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01075" w14:textId="3A4DAF67" w:rsidR="00DB79C7" w:rsidRDefault="00DB79C7" w:rsidP="00DB79C7">
      <w:pPr>
        <w:pStyle w:val="17"/>
        <w:widowControl w:val="0"/>
        <w:pBdr>
          <w:top w:val="nil"/>
          <w:left w:val="nil"/>
          <w:bottom w:val="nil"/>
          <w:right w:val="nil"/>
          <w:between w:val="nil"/>
        </w:pBdr>
        <w:spacing w:before="307"/>
        <w:ind w:left="5387" w:right="-99"/>
        <w:rPr>
          <w:rFonts w:ascii="Times New Roman" w:hAnsi="Times New Roman" w:cs="Times New Roman"/>
          <w:sz w:val="24"/>
          <w:szCs w:val="24"/>
        </w:rPr>
      </w:pPr>
      <w:r w:rsidRPr="000B6311">
        <w:rPr>
          <w:rFonts w:ascii="Times New Roman" w:hAnsi="Times New Roman" w:cs="Times New Roman"/>
          <w:sz w:val="24"/>
          <w:szCs w:val="24"/>
        </w:rPr>
        <w:t>Αθήνα</w:t>
      </w:r>
      <w:r>
        <w:rPr>
          <w:rFonts w:ascii="Times New Roman" w:hAnsi="Times New Roman" w:cs="Times New Roman"/>
          <w:sz w:val="24"/>
          <w:szCs w:val="24"/>
        </w:rPr>
        <w:t xml:space="preserve">, </w:t>
      </w:r>
      <w:r w:rsidR="004B41A0">
        <w:rPr>
          <w:rFonts w:ascii="Times New Roman" w:hAnsi="Times New Roman" w:cs="Times New Roman"/>
          <w:sz w:val="24"/>
          <w:szCs w:val="24"/>
        </w:rPr>
        <w:t>3</w:t>
      </w:r>
      <w:r w:rsidR="00776A90">
        <w:rPr>
          <w:rFonts w:ascii="Times New Roman" w:hAnsi="Times New Roman" w:cs="Times New Roman"/>
          <w:sz w:val="24"/>
          <w:szCs w:val="24"/>
        </w:rPr>
        <w:t xml:space="preserve"> Οκτωβρίου</w:t>
      </w:r>
      <w:r w:rsidRPr="000B6311">
        <w:rPr>
          <w:rFonts w:ascii="Times New Roman" w:hAnsi="Times New Roman" w:cs="Times New Roman"/>
          <w:sz w:val="24"/>
          <w:szCs w:val="24"/>
        </w:rPr>
        <w:t xml:space="preserve"> 2025</w:t>
      </w:r>
    </w:p>
    <w:p w14:paraId="073022FA" w14:textId="15724D39" w:rsidR="00776A90" w:rsidRDefault="000C73EE" w:rsidP="000C73EE">
      <w:pPr>
        <w:pStyle w:val="17"/>
        <w:widowControl w:val="0"/>
        <w:pBdr>
          <w:top w:val="nil"/>
          <w:left w:val="nil"/>
          <w:bottom w:val="nil"/>
          <w:right w:val="nil"/>
          <w:between w:val="nil"/>
        </w:pBdr>
        <w:spacing w:before="307"/>
        <w:ind w:left="5387" w:right="-99"/>
        <w:rPr>
          <w:rFonts w:ascii="Times New Roman" w:hAnsi="Times New Roman" w:cs="Times New Roman"/>
          <w:sz w:val="24"/>
          <w:szCs w:val="24"/>
        </w:rPr>
      </w:pPr>
      <w:r>
        <w:rPr>
          <w:rFonts w:ascii="Times New Roman" w:hAnsi="Times New Roman" w:cs="Times New Roman"/>
          <w:sz w:val="24"/>
          <w:szCs w:val="24"/>
        </w:rPr>
        <w:t xml:space="preserve">Α.Π.: </w:t>
      </w:r>
      <w:r>
        <w:rPr>
          <w:rFonts w:ascii="Aptos" w:hAnsi="Aptos"/>
          <w:color w:val="212121"/>
          <w:shd w:val="clear" w:color="auto" w:fill="FFFFFF"/>
        </w:rPr>
        <w:t>8979/3.10.2025</w:t>
      </w:r>
      <w:r w:rsidR="00776A90" w:rsidRPr="00776A90">
        <w:rPr>
          <w:rFonts w:ascii="Times New Roman" w:hAnsi="Times New Roman" w:cs="Times New Roman"/>
          <w:sz w:val="24"/>
          <w:szCs w:val="24"/>
        </w:rPr>
        <w:t xml:space="preserve">                              </w:t>
      </w:r>
    </w:p>
    <w:p w14:paraId="215638F7" w14:textId="77777777" w:rsidR="00FF4E26" w:rsidRDefault="00FF4E26"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p>
    <w:p w14:paraId="2FE284AF" w14:textId="1D06402A" w:rsidR="00776A90" w:rsidRDefault="00776A90" w:rsidP="00776A90">
      <w:pPr>
        <w:widowControl w:val="0"/>
        <w:pBdr>
          <w:top w:val="nil"/>
          <w:left w:val="nil"/>
          <w:bottom w:val="nil"/>
          <w:right w:val="nil"/>
          <w:between w:val="nil"/>
        </w:pBdr>
        <w:spacing w:before="307" w:line="360" w:lineRule="auto"/>
        <w:ind w:right="-99"/>
        <w:jc w:val="center"/>
        <w:rPr>
          <w:rFonts w:ascii="Times New Roman" w:eastAsia="Arial" w:hAnsi="Times New Roman" w:cs="Times New Roman"/>
          <w:sz w:val="24"/>
          <w:szCs w:val="24"/>
        </w:rPr>
      </w:pPr>
      <w:r w:rsidRPr="00776A90">
        <w:rPr>
          <w:rFonts w:ascii="Times New Roman" w:eastAsia="Arial" w:hAnsi="Times New Roman" w:cs="Times New Roman"/>
          <w:sz w:val="24"/>
          <w:szCs w:val="24"/>
        </w:rPr>
        <w:t>Ε Ρ Ω Τ Η Σ Η</w:t>
      </w:r>
    </w:p>
    <w:p w14:paraId="438A9BD1" w14:textId="5B5390B0" w:rsidR="00776A90" w:rsidRPr="00776A90" w:rsidRDefault="00776A90" w:rsidP="00776A90">
      <w:pPr>
        <w:widowControl w:val="0"/>
        <w:pBdr>
          <w:top w:val="nil"/>
          <w:left w:val="nil"/>
          <w:bottom w:val="nil"/>
          <w:right w:val="nil"/>
          <w:between w:val="nil"/>
        </w:pBdr>
        <w:spacing w:before="307" w:line="360" w:lineRule="auto"/>
        <w:ind w:right="-99"/>
        <w:jc w:val="center"/>
        <w:rPr>
          <w:rFonts w:ascii="Times New Roman" w:eastAsia="Arial" w:hAnsi="Times New Roman" w:cs="Times New Roman"/>
          <w:sz w:val="24"/>
          <w:szCs w:val="24"/>
        </w:rPr>
      </w:pPr>
      <w:r w:rsidRPr="00776A90">
        <w:rPr>
          <w:rFonts w:ascii="Times New Roman" w:eastAsia="Arial" w:hAnsi="Times New Roman" w:cs="Times New Roman"/>
          <w:sz w:val="24"/>
          <w:szCs w:val="24"/>
        </w:rPr>
        <w:t>Προς</w:t>
      </w:r>
    </w:p>
    <w:p w14:paraId="378869AF" w14:textId="13D84F8F" w:rsidR="00776A90" w:rsidRPr="00776A90" w:rsidRDefault="00776A90" w:rsidP="00776A90">
      <w:pPr>
        <w:widowControl w:val="0"/>
        <w:pBdr>
          <w:top w:val="nil"/>
          <w:left w:val="nil"/>
          <w:bottom w:val="nil"/>
          <w:right w:val="nil"/>
          <w:between w:val="nil"/>
        </w:pBdr>
        <w:spacing w:before="307" w:line="360" w:lineRule="auto"/>
        <w:ind w:right="-99"/>
        <w:jc w:val="center"/>
        <w:rPr>
          <w:rFonts w:ascii="Times New Roman" w:eastAsia="Arial" w:hAnsi="Times New Roman" w:cs="Times New Roman"/>
          <w:sz w:val="24"/>
          <w:szCs w:val="24"/>
        </w:rPr>
      </w:pPr>
      <w:r w:rsidRPr="00776A90">
        <w:rPr>
          <w:rFonts w:ascii="Times New Roman" w:eastAsia="Arial" w:hAnsi="Times New Roman" w:cs="Times New Roman"/>
          <w:sz w:val="24"/>
          <w:szCs w:val="24"/>
        </w:rPr>
        <w:t>Κύριο Υπουργό Εθνικής Οικονομίας και Οικονομικών</w:t>
      </w:r>
    </w:p>
    <w:p w14:paraId="074B375E" w14:textId="77777777" w:rsidR="00776A90" w:rsidRPr="00776A90" w:rsidRDefault="00776A90" w:rsidP="00776A90">
      <w:pPr>
        <w:widowControl w:val="0"/>
        <w:pBdr>
          <w:top w:val="nil"/>
          <w:left w:val="nil"/>
          <w:bottom w:val="nil"/>
          <w:right w:val="nil"/>
          <w:between w:val="nil"/>
        </w:pBdr>
        <w:spacing w:before="307" w:line="360" w:lineRule="auto"/>
        <w:ind w:right="-99"/>
        <w:jc w:val="center"/>
        <w:rPr>
          <w:rFonts w:ascii="Times New Roman" w:eastAsia="Arial" w:hAnsi="Times New Roman" w:cs="Times New Roman"/>
          <w:sz w:val="24"/>
          <w:szCs w:val="24"/>
        </w:rPr>
      </w:pPr>
      <w:r w:rsidRPr="00776A90">
        <w:rPr>
          <w:rFonts w:ascii="Times New Roman" w:eastAsia="Arial" w:hAnsi="Times New Roman" w:cs="Times New Roman"/>
          <w:sz w:val="24"/>
          <w:szCs w:val="24"/>
        </w:rPr>
        <w:t>Κύριο Υπουργό Υποδομών και Μεταφορών</w:t>
      </w:r>
    </w:p>
    <w:p w14:paraId="6B97CDFD" w14:textId="77777777" w:rsidR="00776A90" w:rsidRPr="00776A90" w:rsidRDefault="00776A90" w:rsidP="00776A90">
      <w:pPr>
        <w:widowControl w:val="0"/>
        <w:pBdr>
          <w:top w:val="nil"/>
          <w:left w:val="nil"/>
          <w:bottom w:val="nil"/>
          <w:right w:val="nil"/>
          <w:between w:val="nil"/>
        </w:pBdr>
        <w:spacing w:before="307" w:line="360" w:lineRule="auto"/>
        <w:ind w:right="-99"/>
        <w:jc w:val="center"/>
        <w:rPr>
          <w:rFonts w:ascii="Times New Roman" w:eastAsia="Arial" w:hAnsi="Times New Roman" w:cs="Times New Roman"/>
          <w:sz w:val="24"/>
          <w:szCs w:val="24"/>
        </w:rPr>
      </w:pPr>
      <w:r w:rsidRPr="00776A90">
        <w:rPr>
          <w:rFonts w:ascii="Times New Roman" w:eastAsia="Arial" w:hAnsi="Times New Roman" w:cs="Times New Roman"/>
          <w:sz w:val="24"/>
          <w:szCs w:val="24"/>
        </w:rPr>
        <w:t>Κύριο Υπουργό Ναυτιλίας και Νησιωτικής Πολιτικής</w:t>
      </w:r>
    </w:p>
    <w:p w14:paraId="39C64FA2" w14:textId="77777777" w:rsidR="00776A90" w:rsidRPr="00776A90" w:rsidRDefault="00776A90" w:rsidP="00776A90">
      <w:pPr>
        <w:widowControl w:val="0"/>
        <w:pBdr>
          <w:top w:val="nil"/>
          <w:left w:val="nil"/>
          <w:bottom w:val="nil"/>
          <w:right w:val="nil"/>
          <w:between w:val="nil"/>
        </w:pBdr>
        <w:spacing w:before="307" w:line="360" w:lineRule="auto"/>
        <w:ind w:right="-99"/>
        <w:jc w:val="center"/>
        <w:rPr>
          <w:rFonts w:ascii="Times New Roman" w:eastAsia="Arial" w:hAnsi="Times New Roman" w:cs="Times New Roman"/>
          <w:sz w:val="24"/>
          <w:szCs w:val="24"/>
        </w:rPr>
      </w:pPr>
      <w:r w:rsidRPr="00776A90">
        <w:rPr>
          <w:rFonts w:ascii="Times New Roman" w:eastAsia="Arial" w:hAnsi="Times New Roman" w:cs="Times New Roman"/>
          <w:sz w:val="24"/>
          <w:szCs w:val="24"/>
        </w:rPr>
        <w:t>Κυρία Υπουργό Τουρισμού</w:t>
      </w:r>
    </w:p>
    <w:p w14:paraId="07E9C2E9"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p>
    <w:p w14:paraId="2DE71BF1" w14:textId="1E615F36"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ΘΕΜΑ:</w:t>
      </w:r>
      <w:r>
        <w:rPr>
          <w:rFonts w:ascii="Times New Roman" w:eastAsia="Arial" w:hAnsi="Times New Roman" w:cs="Times New Roman"/>
          <w:sz w:val="24"/>
          <w:szCs w:val="24"/>
        </w:rPr>
        <w:t xml:space="preserve"> «</w:t>
      </w:r>
      <w:r w:rsidRPr="00776A90">
        <w:rPr>
          <w:rFonts w:ascii="Times New Roman" w:eastAsia="Arial" w:hAnsi="Times New Roman" w:cs="Times New Roman"/>
          <w:sz w:val="24"/>
          <w:szCs w:val="24"/>
        </w:rPr>
        <w:t>Αναλυτικά στοιχεία εισπραξιμότητας και ανά περιοχή από το τέλος ανθεκτικότητας και το τέλος κρουαζιέρας και προγραμματισμός έργων και δράσεων που να αντανακλούν στην ανταποδοτικότητα του</w:t>
      </w:r>
      <w:r>
        <w:rPr>
          <w:rFonts w:ascii="Times New Roman" w:eastAsia="Arial" w:hAnsi="Times New Roman" w:cs="Times New Roman"/>
          <w:sz w:val="24"/>
          <w:szCs w:val="24"/>
        </w:rPr>
        <w:t>»</w:t>
      </w:r>
    </w:p>
    <w:p w14:paraId="1627C857"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p>
    <w:p w14:paraId="4449E68C" w14:textId="188E4C4C"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Κύριοι Υπουργοί</w:t>
      </w:r>
      <w:r>
        <w:rPr>
          <w:rFonts w:ascii="Times New Roman" w:eastAsia="Arial" w:hAnsi="Times New Roman" w:cs="Times New Roman"/>
          <w:sz w:val="24"/>
          <w:szCs w:val="24"/>
        </w:rPr>
        <w:t>,</w:t>
      </w:r>
    </w:p>
    <w:p w14:paraId="427561EF" w14:textId="00ABF4E1"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Κυρία Υπουργ</w:t>
      </w:r>
      <w:r>
        <w:rPr>
          <w:rFonts w:ascii="Times New Roman" w:eastAsia="Arial" w:hAnsi="Times New Roman" w:cs="Times New Roman"/>
          <w:sz w:val="24"/>
          <w:szCs w:val="24"/>
        </w:rPr>
        <w:t>έ,</w:t>
      </w:r>
    </w:p>
    <w:p w14:paraId="2C3ADB27" w14:textId="65819C93"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Όπως γνωρίζετε</w:t>
      </w:r>
      <w:r>
        <w:rPr>
          <w:rFonts w:ascii="Times New Roman" w:eastAsia="Arial" w:hAnsi="Times New Roman" w:cs="Times New Roman"/>
          <w:sz w:val="24"/>
          <w:szCs w:val="24"/>
        </w:rPr>
        <w:t>,</w:t>
      </w:r>
      <w:r w:rsidRPr="00776A90">
        <w:rPr>
          <w:rFonts w:ascii="Times New Roman" w:eastAsia="Arial" w:hAnsi="Times New Roman" w:cs="Times New Roman"/>
          <w:sz w:val="24"/>
          <w:szCs w:val="24"/>
        </w:rPr>
        <w:t xml:space="preserve"> από το 2024 έχει επιβληθεί τέλος ανθεκτικότητας σε όλα τα ξενοδοχεία και τα τουριστικά καταλύματα της χώρας, σε ετήσια βάση και οριζόντια</w:t>
      </w:r>
      <w:r>
        <w:rPr>
          <w:rFonts w:ascii="Times New Roman" w:eastAsia="Arial" w:hAnsi="Times New Roman" w:cs="Times New Roman"/>
          <w:sz w:val="24"/>
          <w:szCs w:val="24"/>
        </w:rPr>
        <w:t>.</w:t>
      </w:r>
    </w:p>
    <w:p w14:paraId="68F62C06" w14:textId="38609662"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Από τις αρχές  2025</w:t>
      </w:r>
      <w:r>
        <w:rPr>
          <w:rFonts w:ascii="Times New Roman" w:eastAsia="Arial" w:hAnsi="Times New Roman" w:cs="Times New Roman"/>
          <w:sz w:val="24"/>
          <w:szCs w:val="24"/>
        </w:rPr>
        <w:t>,</w:t>
      </w:r>
      <w:r w:rsidRPr="00776A90">
        <w:rPr>
          <w:rFonts w:ascii="Times New Roman" w:eastAsia="Arial" w:hAnsi="Times New Roman" w:cs="Times New Roman"/>
          <w:sz w:val="24"/>
          <w:szCs w:val="24"/>
        </w:rPr>
        <w:t xml:space="preserve"> πραγματοποιήθηκε αύξηση του τέλους ανθεκτικότητας που ειδικά στην τουριστική περίοδο διαμορφώθηκε ως εξής: </w:t>
      </w:r>
    </w:p>
    <w:p w14:paraId="7AA6400E" w14:textId="6C76056A"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lastRenderedPageBreak/>
        <w:t xml:space="preserve"> α. Για κύρια ξενοδοχειακά καταλύματα:</w:t>
      </w:r>
    </w:p>
    <w:p w14:paraId="56F457DD" w14:textId="06BAAF38"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1-2 αστέρων: 2 ευρώ,</w:t>
      </w:r>
    </w:p>
    <w:p w14:paraId="76DBA002"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3 αστέρων: 5 ευρώ,</w:t>
      </w:r>
    </w:p>
    <w:p w14:paraId="62966E0D" w14:textId="239E8BE2"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4 αστέρων</w:t>
      </w:r>
      <w:r>
        <w:rPr>
          <w:rFonts w:ascii="Times New Roman" w:eastAsia="Arial" w:hAnsi="Times New Roman" w:cs="Times New Roman"/>
          <w:sz w:val="24"/>
          <w:szCs w:val="24"/>
        </w:rPr>
        <w:t>:</w:t>
      </w:r>
      <w:r w:rsidRPr="00776A90">
        <w:rPr>
          <w:rFonts w:ascii="Times New Roman" w:eastAsia="Arial" w:hAnsi="Times New Roman" w:cs="Times New Roman"/>
          <w:sz w:val="24"/>
          <w:szCs w:val="24"/>
        </w:rPr>
        <w:t xml:space="preserve"> 10 ευρώ,</w:t>
      </w:r>
    </w:p>
    <w:p w14:paraId="4008D658"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5 αστέρων: 15 ευρώ,</w:t>
      </w:r>
    </w:p>
    <w:p w14:paraId="2E13BDD8"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β. για ενοικιαζόμενα επιπλωμένα δωμάτια – διαμερίσματα: 2 ευρώ,</w:t>
      </w:r>
    </w:p>
    <w:p w14:paraId="4666D312" w14:textId="1A9219CD"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γ. για ακίνητα που διατίθενται μέσω βραχυχρόνιας μίσθωσης: 8 ευρώ</w:t>
      </w:r>
      <w:r w:rsidR="00992BB1">
        <w:rPr>
          <w:rFonts w:ascii="Times New Roman" w:eastAsia="Arial" w:hAnsi="Times New Roman" w:cs="Times New Roman"/>
          <w:sz w:val="24"/>
          <w:szCs w:val="24"/>
        </w:rPr>
        <w:t>,</w:t>
      </w:r>
      <w:r w:rsidRPr="00776A90">
        <w:rPr>
          <w:rFonts w:ascii="Times New Roman" w:eastAsia="Arial" w:hAnsi="Times New Roman" w:cs="Times New Roman"/>
          <w:sz w:val="24"/>
          <w:szCs w:val="24"/>
        </w:rPr>
        <w:t xml:space="preserve"> ενώ αν τα ακίνητα που διατίθενται μέσω βραχυχρόνιας μίσθωσης είναι μονοκατοικίες άνω των 80 τ.μ., επιβάλλεται τέλος ανθεκτικότητας 15 ευρώ,</w:t>
      </w:r>
    </w:p>
    <w:p w14:paraId="71BC3DF1"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δ. για αυτοεξυπηρετούμενα καταλύματα – τουριστικές επιπλωμένες επαύλεις (βίλες) 15 ευρώ,</w:t>
      </w:r>
    </w:p>
    <w:p w14:paraId="5DA12FAC"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 xml:space="preserve">ε. για αυτοεξυπηρετούμενα καταλύματα – τουριστικές επιπλωμένες κατοικίες 8 ευρώ, εάν η επιφάνειά τους είναι μικρότερη των  80 τ.μ. και 15 ευρώ, εάν η επιφάνειά τους είναι από 80 τ.μ. και άνω.   </w:t>
      </w:r>
    </w:p>
    <w:p w14:paraId="0BAED3B2" w14:textId="1469165A"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Για τους μήνες Νοέμβριο έως Μάρτιο</w:t>
      </w:r>
      <w:r>
        <w:rPr>
          <w:rFonts w:ascii="Times New Roman" w:eastAsia="Arial" w:hAnsi="Times New Roman" w:cs="Times New Roman"/>
          <w:sz w:val="24"/>
          <w:szCs w:val="24"/>
        </w:rPr>
        <w:t>,</w:t>
      </w:r>
      <w:r w:rsidRPr="00776A90">
        <w:rPr>
          <w:rFonts w:ascii="Times New Roman" w:eastAsia="Arial" w:hAnsi="Times New Roman" w:cs="Times New Roman"/>
          <w:sz w:val="24"/>
          <w:szCs w:val="24"/>
        </w:rPr>
        <w:t xml:space="preserve"> το τέλος ανθεκτικότητας καθορίστηκε ως εξής και ανά ημέρα:  </w:t>
      </w:r>
    </w:p>
    <w:p w14:paraId="4CFC10F4"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α. Για κύρια ξενοδοχειακά καταλύματα:</w:t>
      </w:r>
    </w:p>
    <w:p w14:paraId="7D2350CE"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1-2 αστέρων: 0,50 ευρώ,</w:t>
      </w:r>
    </w:p>
    <w:p w14:paraId="4EDFEBD1"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3 αστέρων: 1,50 ευρώ,</w:t>
      </w:r>
    </w:p>
    <w:p w14:paraId="7F6689DD"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4 αστέρων : 3 ευρώ,</w:t>
      </w:r>
    </w:p>
    <w:p w14:paraId="1BC3D46E"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5 αστέρων: 4 ευρώ,</w:t>
      </w:r>
    </w:p>
    <w:p w14:paraId="42B93E3A"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lastRenderedPageBreak/>
        <w:t>β. για ενοικιαζόμενα επιπλωμένα δωμάτια – διαμερίσματα: 0,50 ευρώ,</w:t>
      </w:r>
    </w:p>
    <w:p w14:paraId="0C633012"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γ. για ακίνητα που διατίθενται μέσω βραχυχρόνιας μίσθωσης: 2 ευρώ. Αν τα ακίνητα που διατίθενται μέσω βραχυχρόνιας μίσθωσης είναι μονοκατοικίες άνω των ογδόντα 80 τ.μ., επιβάλλεται τέλος ανθεκτικότητας 4 ευρώ,</w:t>
      </w:r>
    </w:p>
    <w:p w14:paraId="5437D9FC"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δ. για αυτοεξυπηρετούμενα καταλύματα – τουριστικές επιπλωμένες επαύλεις (βίλες): 4 ευρώ,</w:t>
      </w:r>
    </w:p>
    <w:p w14:paraId="7DB28244"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ε. για αυτοεξυπηρετούμενα καταλύματα – τουριστικές επιπλωμένες κατοικίες:</w:t>
      </w:r>
    </w:p>
    <w:p w14:paraId="443C7638" w14:textId="1E8B257B"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Pr="00776A90">
        <w:rPr>
          <w:rFonts w:ascii="Times New Roman" w:eastAsia="Arial" w:hAnsi="Times New Roman" w:cs="Times New Roman"/>
          <w:sz w:val="24"/>
          <w:szCs w:val="24"/>
        </w:rPr>
        <w:t>2 ευρώ, εάν η επιφάνειά τους είναι μικρότερη των ογδόντα (80) τ.μ. και</w:t>
      </w:r>
    </w:p>
    <w:p w14:paraId="5E902493" w14:textId="5B29AEA8"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Pr="00776A90">
        <w:rPr>
          <w:rFonts w:ascii="Times New Roman" w:eastAsia="Arial" w:hAnsi="Times New Roman" w:cs="Times New Roman"/>
          <w:sz w:val="24"/>
          <w:szCs w:val="24"/>
        </w:rPr>
        <w:t>4 ευρώ, εάν η επιφάνειά τους είναι από ογδόντα (80) τ.μ. και άνω.</w:t>
      </w:r>
    </w:p>
    <w:p w14:paraId="5AD7FA43" w14:textId="4AA72AF0"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Όπως είναι γνωστό</w:t>
      </w:r>
      <w:r>
        <w:rPr>
          <w:rFonts w:ascii="Times New Roman" w:eastAsia="Arial" w:hAnsi="Times New Roman" w:cs="Times New Roman"/>
          <w:sz w:val="24"/>
          <w:szCs w:val="24"/>
        </w:rPr>
        <w:t>,</w:t>
      </w:r>
      <w:r w:rsidRPr="00776A90">
        <w:rPr>
          <w:rFonts w:ascii="Times New Roman" w:eastAsia="Arial" w:hAnsi="Times New Roman" w:cs="Times New Roman"/>
          <w:sz w:val="24"/>
          <w:szCs w:val="24"/>
        </w:rPr>
        <w:t xml:space="preserve"> το  τέλος ανθεκτικότητας επιβαρύνει τον πελάτη που έκανε χρήση του δωματίου ή του διαμερίσματος και αποδίδεται στο δημόσιο από τις επιχειρήσεις και τους ιδιώτες  με μηνιαίες δηλώσεις.</w:t>
      </w:r>
    </w:p>
    <w:p w14:paraId="2AA8B488" w14:textId="19AFB298"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Γίνεται αντιληπτό ότι με δεδομένη την αύξηση του τουριστικού ρεύματος ότι θα πρέπει να έχει συγκεντρωθεί ένα σημαντικό ποσό από το τέλος ανθεκτικότητας, που με βάση όσα έχουν θεσμοθετηθεί θα πρέπει να διατίθεται σε έργα και δράσεις για τη θωράκιση των τουριστικών προορισμών από ακραία καιρικά φαινόμενα και τις αρνητικές επιπτώσεις της κλιματικής κρίσης. Ενδεικτικά</w:t>
      </w:r>
      <w:r>
        <w:rPr>
          <w:rFonts w:ascii="Times New Roman" w:eastAsia="Arial" w:hAnsi="Times New Roman" w:cs="Times New Roman"/>
          <w:sz w:val="24"/>
          <w:szCs w:val="24"/>
        </w:rPr>
        <w:t>,</w:t>
      </w:r>
      <w:r w:rsidRPr="00776A90">
        <w:rPr>
          <w:rFonts w:ascii="Times New Roman" w:eastAsia="Arial" w:hAnsi="Times New Roman" w:cs="Times New Roman"/>
          <w:sz w:val="24"/>
          <w:szCs w:val="24"/>
        </w:rPr>
        <w:t xml:space="preserve"> θα μπορούν να χρηματοδοτηθούν δράσεις και έργα για την αντιμετώπιση της λειψυδρίας, για την αντιπλημμυρική προστασία, για τη διάβρωση των ακτών κ.α.</w:t>
      </w:r>
    </w:p>
    <w:p w14:paraId="2522973B" w14:textId="64C95916"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Παράλληλα</w:t>
      </w:r>
      <w:r>
        <w:rPr>
          <w:rFonts w:ascii="Times New Roman" w:eastAsia="Arial" w:hAnsi="Times New Roman" w:cs="Times New Roman"/>
          <w:sz w:val="24"/>
          <w:szCs w:val="24"/>
        </w:rPr>
        <w:t>,</w:t>
      </w:r>
      <w:r w:rsidRPr="00776A90">
        <w:rPr>
          <w:rFonts w:ascii="Times New Roman" w:eastAsia="Arial" w:hAnsi="Times New Roman" w:cs="Times New Roman"/>
          <w:sz w:val="24"/>
          <w:szCs w:val="24"/>
        </w:rPr>
        <w:t xml:space="preserve"> από τον Ιούνιο του 2025</w:t>
      </w:r>
      <w:r>
        <w:rPr>
          <w:rFonts w:ascii="Times New Roman" w:eastAsia="Arial" w:hAnsi="Times New Roman" w:cs="Times New Roman"/>
          <w:sz w:val="24"/>
          <w:szCs w:val="24"/>
        </w:rPr>
        <w:t>,</w:t>
      </w:r>
      <w:r w:rsidRPr="00776A90">
        <w:rPr>
          <w:rFonts w:ascii="Times New Roman" w:eastAsia="Arial" w:hAnsi="Times New Roman" w:cs="Times New Roman"/>
          <w:sz w:val="24"/>
          <w:szCs w:val="24"/>
        </w:rPr>
        <w:t xml:space="preserve"> έχει επιβληθεί ειδικό τέλος κρουαζιέρας σε κάθε επιβάτη κρουαζιερόπλοιου που αποβιβάζεται σε ελληνικό λιμάνι που θεωρείται προορισμός κρουαζιέρας.</w:t>
      </w:r>
    </w:p>
    <w:p w14:paraId="3B107366"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Το συγκεκριμένο τέλος επιβλήθηκε προκειμένου να χρηματοδοτηθούν έργα για τη βελτίωση των λιμενικών υποδομών και την ενίσχυση του τουριστικού προϊόντος.</w:t>
      </w:r>
    </w:p>
    <w:p w14:paraId="0127D60B"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 xml:space="preserve">Η διάθεση των εσόδων από το τέλος κρουαζιέρας γίνεται ως εξής: </w:t>
      </w:r>
    </w:p>
    <w:p w14:paraId="704B0A22" w14:textId="63952F99"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lastRenderedPageBreak/>
        <w:t>-</w:t>
      </w:r>
      <w:r>
        <w:rPr>
          <w:rFonts w:ascii="Times New Roman" w:eastAsia="Arial" w:hAnsi="Times New Roman" w:cs="Times New Roman"/>
          <w:sz w:val="24"/>
          <w:szCs w:val="24"/>
        </w:rPr>
        <w:t xml:space="preserve"> </w:t>
      </w:r>
      <w:r w:rsidRPr="00776A90">
        <w:rPr>
          <w:rFonts w:ascii="Times New Roman" w:eastAsia="Arial" w:hAnsi="Times New Roman" w:cs="Times New Roman"/>
          <w:sz w:val="24"/>
          <w:szCs w:val="24"/>
        </w:rPr>
        <w:t>το ένα τρίτο των εσόδων διατίθεται στους Δήμους  που διαθέτουν λιμάνια που αποτελούν προορισμό κρουαζιέρας αποβίβασης, μέσω ΥΠΕΣ, για έργα και δράσεις  τουριστικής ανάπτυξης.</w:t>
      </w:r>
    </w:p>
    <w:p w14:paraId="09D0A5A7" w14:textId="6D4FFB89"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Pr="00776A90">
        <w:rPr>
          <w:rFonts w:ascii="Times New Roman" w:eastAsia="Arial" w:hAnsi="Times New Roman" w:cs="Times New Roman"/>
          <w:sz w:val="24"/>
          <w:szCs w:val="24"/>
        </w:rPr>
        <w:t>το ένα τρίτο των εσόδων διατίθεται για να χρηματοδοτηθούν έργα από το Πρόγραμμα Δημοσίων Επενδύσεων του Υπουργείου Ναυτιλίας.</w:t>
      </w:r>
    </w:p>
    <w:p w14:paraId="246FBAE1" w14:textId="3071B9BF"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Pr="00776A90">
        <w:rPr>
          <w:rFonts w:ascii="Times New Roman" w:eastAsia="Arial" w:hAnsi="Times New Roman" w:cs="Times New Roman"/>
          <w:sz w:val="24"/>
          <w:szCs w:val="24"/>
        </w:rPr>
        <w:t>το ένα τρίτο των εσόδων διατίθεται προκειμένου να ενισχυθεί ο τακτικός προϋπολογισμός του Υπουργείου Τουρισμού.</w:t>
      </w:r>
    </w:p>
    <w:p w14:paraId="6D6120F4" w14:textId="24275956"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Είναι ξεκάθαρο ότι το τέλος ανθεκτικότητας και το τέλος κρουαζιέρας αποφέρουν δημόσια έσοδα που πρέπει να καταγραφούν με ακρίβεια και να διατίθενται με τρόπο που να δικαιολογείται η αναλογική αξιοποίησ</w:t>
      </w:r>
      <w:r>
        <w:rPr>
          <w:rFonts w:ascii="Times New Roman" w:eastAsia="Arial" w:hAnsi="Times New Roman" w:cs="Times New Roman"/>
          <w:sz w:val="24"/>
          <w:szCs w:val="24"/>
        </w:rPr>
        <w:t>ή</w:t>
      </w:r>
      <w:r w:rsidRPr="00776A90">
        <w:rPr>
          <w:rFonts w:ascii="Times New Roman" w:eastAsia="Arial" w:hAnsi="Times New Roman" w:cs="Times New Roman"/>
          <w:sz w:val="24"/>
          <w:szCs w:val="24"/>
        </w:rPr>
        <w:t xml:space="preserve"> τους.</w:t>
      </w:r>
    </w:p>
    <w:p w14:paraId="423A1AF7" w14:textId="7777777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Τα στοιχεία ως προς το ύψος εισπραξιμότητας αυτών των τελών είναι απαραίτητα όταν τίθενται ζητήματα δημοσιονομικού κόστους, σε ότι αφορά μέτρα όπως η επέκταση των μειωμένων συντελεστών ΦΠΑ στα νησιά.</w:t>
      </w:r>
    </w:p>
    <w:p w14:paraId="4A2945FA" w14:textId="77777777" w:rsidR="00776A90" w:rsidRPr="00776A90" w:rsidRDefault="00776A90" w:rsidP="00776A90">
      <w:pPr>
        <w:widowControl w:val="0"/>
        <w:pBdr>
          <w:top w:val="nil"/>
          <w:left w:val="nil"/>
          <w:bottom w:val="nil"/>
          <w:right w:val="nil"/>
          <w:between w:val="nil"/>
        </w:pBdr>
        <w:spacing w:before="307" w:line="360" w:lineRule="auto"/>
        <w:ind w:right="-99"/>
        <w:jc w:val="center"/>
        <w:rPr>
          <w:rFonts w:ascii="Times New Roman" w:eastAsia="Arial" w:hAnsi="Times New Roman" w:cs="Times New Roman"/>
          <w:sz w:val="24"/>
          <w:szCs w:val="24"/>
        </w:rPr>
      </w:pPr>
      <w:r w:rsidRPr="00776A90">
        <w:rPr>
          <w:rFonts w:ascii="Times New Roman" w:eastAsia="Arial" w:hAnsi="Times New Roman" w:cs="Times New Roman"/>
          <w:sz w:val="24"/>
          <w:szCs w:val="24"/>
        </w:rPr>
        <w:t>Κατόπιν των ανωτέρω</w:t>
      </w:r>
    </w:p>
    <w:p w14:paraId="2C6E7644" w14:textId="77777777" w:rsidR="00776A90" w:rsidRPr="00776A90" w:rsidRDefault="00776A90" w:rsidP="00776A90">
      <w:pPr>
        <w:widowControl w:val="0"/>
        <w:pBdr>
          <w:top w:val="nil"/>
          <w:left w:val="nil"/>
          <w:bottom w:val="nil"/>
          <w:right w:val="nil"/>
          <w:between w:val="nil"/>
        </w:pBdr>
        <w:spacing w:before="307" w:line="360" w:lineRule="auto"/>
        <w:ind w:right="-99"/>
        <w:jc w:val="center"/>
        <w:rPr>
          <w:rFonts w:ascii="Times New Roman" w:eastAsia="Arial" w:hAnsi="Times New Roman" w:cs="Times New Roman"/>
          <w:sz w:val="24"/>
          <w:szCs w:val="24"/>
        </w:rPr>
      </w:pPr>
      <w:r w:rsidRPr="00776A90">
        <w:rPr>
          <w:rFonts w:ascii="Times New Roman" w:eastAsia="Arial" w:hAnsi="Times New Roman" w:cs="Times New Roman"/>
          <w:sz w:val="24"/>
          <w:szCs w:val="24"/>
        </w:rPr>
        <w:t>Ερωτώνται οι Κύριοι Υπουργοί και η Κυρία Υπουργός</w:t>
      </w:r>
    </w:p>
    <w:p w14:paraId="24BBDE81" w14:textId="02774DF7"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1.</w:t>
      </w:r>
      <w:r>
        <w:rPr>
          <w:rFonts w:ascii="Times New Roman" w:eastAsia="Arial" w:hAnsi="Times New Roman" w:cs="Times New Roman"/>
          <w:sz w:val="24"/>
          <w:szCs w:val="24"/>
        </w:rPr>
        <w:t xml:space="preserve"> </w:t>
      </w:r>
      <w:r w:rsidRPr="00776A90">
        <w:rPr>
          <w:rFonts w:ascii="Times New Roman" w:eastAsia="Arial" w:hAnsi="Times New Roman" w:cs="Times New Roman"/>
          <w:sz w:val="24"/>
          <w:szCs w:val="24"/>
        </w:rPr>
        <w:t>Ποιο είναι το ακριβές ποσό που έχει εισπραχθεί τόσο το 2024 όσο και το 2025 συνολικά αλλά και σε επίπεδο νομών</w:t>
      </w:r>
      <w:r>
        <w:rPr>
          <w:rFonts w:ascii="Times New Roman" w:eastAsia="Arial" w:hAnsi="Times New Roman" w:cs="Times New Roman"/>
          <w:sz w:val="24"/>
          <w:szCs w:val="24"/>
        </w:rPr>
        <w:t>;</w:t>
      </w:r>
    </w:p>
    <w:p w14:paraId="5653BF7F" w14:textId="0054F813"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2.</w:t>
      </w:r>
      <w:r>
        <w:rPr>
          <w:rFonts w:ascii="Times New Roman" w:eastAsia="Arial" w:hAnsi="Times New Roman" w:cs="Times New Roman"/>
          <w:sz w:val="24"/>
          <w:szCs w:val="24"/>
        </w:rPr>
        <w:t xml:space="preserve"> </w:t>
      </w:r>
      <w:r w:rsidRPr="00776A90">
        <w:rPr>
          <w:rFonts w:ascii="Times New Roman" w:eastAsia="Arial" w:hAnsi="Times New Roman" w:cs="Times New Roman"/>
          <w:sz w:val="24"/>
          <w:szCs w:val="24"/>
        </w:rPr>
        <w:t>Που διατέθηκαν τα συγκεκριμένα έσοδα του 2024 και σε ποιες δράσεις ή έργα αλλά και ποιος είναι ο προγραμματισμός για τη διάθεση των αυξημένων εσόδων του 2025</w:t>
      </w:r>
      <w:r>
        <w:rPr>
          <w:rFonts w:ascii="Times New Roman" w:eastAsia="Arial" w:hAnsi="Times New Roman" w:cs="Times New Roman"/>
          <w:sz w:val="24"/>
          <w:szCs w:val="24"/>
        </w:rPr>
        <w:t>;</w:t>
      </w:r>
    </w:p>
    <w:p w14:paraId="65E653A9" w14:textId="56BDAC8B"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3. Είναι στις προθέσεις της Πολιτείας η θεσμοθέτηση και εκχώρηση συγκεκριμένου ποσοστού εσόδων από το τέλος ανθεκτικότητας σε Δήμους και Περιφέρειες αναλογικά και με βάση τα έσοδα ανά περιοχή για να χρηματοδοτούνται δράσεις και έργα;</w:t>
      </w:r>
    </w:p>
    <w:p w14:paraId="50246325" w14:textId="70705E80"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4. Ποιο είναι το ακριβές ποσό που έχει εισπραχθεί από το τέλος κρουαζιέρας συνολικά και ανά λιμάνι</w:t>
      </w:r>
      <w:r>
        <w:rPr>
          <w:rFonts w:ascii="Times New Roman" w:eastAsia="Arial" w:hAnsi="Times New Roman" w:cs="Times New Roman"/>
          <w:sz w:val="24"/>
          <w:szCs w:val="24"/>
        </w:rPr>
        <w:t>;</w:t>
      </w:r>
    </w:p>
    <w:p w14:paraId="1EFC59BC" w14:textId="3B09A74B" w:rsidR="00776A90" w:rsidRP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lastRenderedPageBreak/>
        <w:t>5. Πότε θα γίνει η απόδοση των αναλογικών εσόδων από το τέλος κρουαζιέρας στους Δήμους και στα Υπουργεία Ναυτιλίας και Τουρισμού</w:t>
      </w:r>
      <w:r>
        <w:rPr>
          <w:rFonts w:ascii="Times New Roman" w:eastAsia="Arial" w:hAnsi="Times New Roman" w:cs="Times New Roman"/>
          <w:sz w:val="24"/>
          <w:szCs w:val="24"/>
        </w:rPr>
        <w:t>;</w:t>
      </w:r>
    </w:p>
    <w:p w14:paraId="520B4C39" w14:textId="7C63B738" w:rsidR="00776A90" w:rsidRDefault="00776A90" w:rsidP="00776A90">
      <w:pPr>
        <w:widowControl w:val="0"/>
        <w:pBdr>
          <w:top w:val="nil"/>
          <w:left w:val="nil"/>
          <w:bottom w:val="nil"/>
          <w:right w:val="nil"/>
          <w:between w:val="nil"/>
        </w:pBdr>
        <w:spacing w:before="307" w:line="360" w:lineRule="auto"/>
        <w:ind w:right="-99" w:firstLine="567"/>
        <w:jc w:val="both"/>
        <w:rPr>
          <w:rFonts w:ascii="Times New Roman" w:eastAsia="Arial" w:hAnsi="Times New Roman" w:cs="Times New Roman"/>
          <w:sz w:val="24"/>
          <w:szCs w:val="24"/>
        </w:rPr>
      </w:pPr>
      <w:r w:rsidRPr="00776A90">
        <w:rPr>
          <w:rFonts w:ascii="Times New Roman" w:eastAsia="Arial" w:hAnsi="Times New Roman" w:cs="Times New Roman"/>
          <w:sz w:val="24"/>
          <w:szCs w:val="24"/>
        </w:rPr>
        <w:t>6.</w:t>
      </w:r>
      <w:r>
        <w:rPr>
          <w:rFonts w:ascii="Times New Roman" w:eastAsia="Arial" w:hAnsi="Times New Roman" w:cs="Times New Roman"/>
          <w:sz w:val="24"/>
          <w:szCs w:val="24"/>
        </w:rPr>
        <w:t xml:space="preserve"> </w:t>
      </w:r>
      <w:r w:rsidRPr="00776A90">
        <w:rPr>
          <w:rFonts w:ascii="Times New Roman" w:eastAsia="Arial" w:hAnsi="Times New Roman" w:cs="Times New Roman"/>
          <w:sz w:val="24"/>
          <w:szCs w:val="24"/>
        </w:rPr>
        <w:t>Ποιος είναι ο σχεδιασμός των Υπουργείων Ναυτιλίας και Τουρισμού σχετικά με την αξιοποίηση από την πλευρά τους των εσόδων που τους αναλογούν από το τέλος κρουαζιέρας; Ποια έργα και δράσεις προγραμματίζουν;</w:t>
      </w:r>
    </w:p>
    <w:p w14:paraId="1890C017" w14:textId="29090D0D" w:rsidR="00776A90" w:rsidRDefault="00776A90" w:rsidP="002B239A">
      <w:pPr>
        <w:widowControl w:val="0"/>
        <w:pBdr>
          <w:top w:val="nil"/>
          <w:left w:val="nil"/>
          <w:bottom w:val="nil"/>
          <w:right w:val="nil"/>
          <w:between w:val="nil"/>
        </w:pBdr>
        <w:spacing w:before="307" w:line="240" w:lineRule="auto"/>
        <w:ind w:right="-99"/>
        <w:jc w:val="center"/>
        <w:rPr>
          <w:rFonts w:ascii="Times New Roman" w:eastAsia="Arial" w:hAnsi="Times New Roman" w:cs="Times New Roman"/>
          <w:sz w:val="24"/>
          <w:szCs w:val="24"/>
        </w:rPr>
      </w:pPr>
      <w:r w:rsidRPr="00776A90">
        <w:rPr>
          <w:rFonts w:ascii="Times New Roman" w:eastAsia="Arial" w:hAnsi="Times New Roman" w:cs="Times New Roman"/>
          <w:sz w:val="24"/>
          <w:szCs w:val="24"/>
        </w:rPr>
        <w:t>Οι ερωτώντες Βουλευτές</w:t>
      </w:r>
    </w:p>
    <w:p w14:paraId="24B0E9CF" w14:textId="59EC0D9B" w:rsidR="002B239A" w:rsidRDefault="002B239A" w:rsidP="002B239A">
      <w:pPr>
        <w:widowControl w:val="0"/>
        <w:pBdr>
          <w:top w:val="nil"/>
          <w:left w:val="nil"/>
          <w:bottom w:val="nil"/>
          <w:right w:val="nil"/>
          <w:between w:val="nil"/>
        </w:pBdr>
        <w:spacing w:before="307" w:line="240" w:lineRule="auto"/>
        <w:ind w:right="-99"/>
        <w:jc w:val="center"/>
        <w:rPr>
          <w:rFonts w:ascii="Times New Roman" w:eastAsia="Arial" w:hAnsi="Times New Roman" w:cs="Times New Roman"/>
          <w:sz w:val="24"/>
          <w:szCs w:val="24"/>
        </w:rPr>
      </w:pPr>
    </w:p>
    <w:tbl>
      <w:tblPr>
        <w:tblStyle w:val="aa"/>
        <w:tblW w:w="7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3266"/>
        <w:gridCol w:w="3260"/>
      </w:tblGrid>
      <w:tr w:rsidR="00FF4E26" w:rsidRPr="00FC6919" w14:paraId="13AA2D2B" w14:textId="55F8D788" w:rsidTr="00FF4E26">
        <w:trPr>
          <w:jc w:val="center"/>
        </w:trPr>
        <w:tc>
          <w:tcPr>
            <w:tcW w:w="704" w:type="dxa"/>
          </w:tcPr>
          <w:p w14:paraId="26248A57" w14:textId="232C2678" w:rsidR="00FF4E26" w:rsidRPr="00FC6919" w:rsidRDefault="00FF4E26" w:rsidP="002B239A">
            <w:pPr>
              <w:widowControl w:val="0"/>
              <w:spacing w:before="307" w:line="360" w:lineRule="auto"/>
              <w:ind w:right="-99"/>
              <w:jc w:val="center"/>
              <w:rPr>
                <w:rFonts w:ascii="Times New Roman" w:eastAsia="Arial" w:hAnsi="Times New Roman" w:cs="Times New Roman"/>
                <w:b/>
                <w:bCs/>
                <w:sz w:val="24"/>
                <w:szCs w:val="24"/>
              </w:rPr>
            </w:pPr>
            <w:r w:rsidRPr="00FC6919">
              <w:rPr>
                <w:rFonts w:ascii="Times New Roman" w:eastAsia="Arial" w:hAnsi="Times New Roman" w:cs="Times New Roman"/>
                <w:b/>
                <w:bCs/>
                <w:sz w:val="24"/>
                <w:szCs w:val="24"/>
              </w:rPr>
              <w:t>Α/Α</w:t>
            </w:r>
          </w:p>
        </w:tc>
        <w:tc>
          <w:tcPr>
            <w:tcW w:w="3266" w:type="dxa"/>
          </w:tcPr>
          <w:p w14:paraId="62DBEE4A" w14:textId="0C59DD62" w:rsidR="00FF4E26" w:rsidRPr="00FC6919" w:rsidRDefault="00FF4E26" w:rsidP="007E7573">
            <w:pPr>
              <w:widowControl w:val="0"/>
              <w:spacing w:before="307" w:line="360" w:lineRule="auto"/>
              <w:jc w:val="center"/>
              <w:rPr>
                <w:rFonts w:ascii="Times New Roman" w:eastAsia="Arial" w:hAnsi="Times New Roman" w:cs="Times New Roman"/>
                <w:b/>
                <w:bCs/>
                <w:sz w:val="24"/>
                <w:szCs w:val="24"/>
              </w:rPr>
            </w:pPr>
            <w:r w:rsidRPr="00FC6919">
              <w:rPr>
                <w:rFonts w:ascii="Times New Roman" w:eastAsia="Arial" w:hAnsi="Times New Roman" w:cs="Times New Roman"/>
                <w:b/>
                <w:bCs/>
                <w:sz w:val="24"/>
                <w:szCs w:val="24"/>
              </w:rPr>
              <w:t>ΟΝΟΜΑΤΕΠΩΝΥΜΟ</w:t>
            </w:r>
          </w:p>
        </w:tc>
        <w:tc>
          <w:tcPr>
            <w:tcW w:w="3260" w:type="dxa"/>
          </w:tcPr>
          <w:p w14:paraId="2A51800D" w14:textId="4A164DF4" w:rsidR="00FF4E26" w:rsidRPr="00FC6919" w:rsidRDefault="00FF4E26" w:rsidP="007E7573">
            <w:pPr>
              <w:widowControl w:val="0"/>
              <w:spacing w:before="307" w:line="360" w:lineRule="auto"/>
              <w:ind w:right="29"/>
              <w:jc w:val="center"/>
              <w:rPr>
                <w:rFonts w:ascii="Times New Roman" w:eastAsia="Arial" w:hAnsi="Times New Roman" w:cs="Times New Roman"/>
                <w:b/>
                <w:bCs/>
                <w:sz w:val="24"/>
                <w:szCs w:val="24"/>
              </w:rPr>
            </w:pPr>
            <w:r w:rsidRPr="00FC6919">
              <w:rPr>
                <w:rFonts w:ascii="Times New Roman" w:eastAsia="Arial" w:hAnsi="Times New Roman" w:cs="Times New Roman"/>
                <w:b/>
                <w:bCs/>
                <w:sz w:val="24"/>
                <w:szCs w:val="24"/>
              </w:rPr>
              <w:t>ΕΚΛΟΓΙΚΗ ΠΕΡΙΦΕΡΕΙΑ</w:t>
            </w:r>
          </w:p>
        </w:tc>
      </w:tr>
      <w:tr w:rsidR="00FF4E26" w14:paraId="724703F6" w14:textId="77777777" w:rsidTr="00FF4E26">
        <w:trPr>
          <w:jc w:val="center"/>
        </w:trPr>
        <w:tc>
          <w:tcPr>
            <w:tcW w:w="704" w:type="dxa"/>
          </w:tcPr>
          <w:p w14:paraId="18EA4074" w14:textId="77777777" w:rsidR="00FF4E26" w:rsidRPr="002B239A" w:rsidRDefault="00FF4E26" w:rsidP="00F06290">
            <w:pPr>
              <w:pStyle w:val="a7"/>
              <w:widowControl w:val="0"/>
              <w:numPr>
                <w:ilvl w:val="0"/>
                <w:numId w:val="24"/>
              </w:numPr>
              <w:spacing w:before="307" w:line="360" w:lineRule="auto"/>
              <w:ind w:left="0" w:right="-99" w:firstLine="0"/>
              <w:jc w:val="center"/>
              <w:rPr>
                <w:rFonts w:ascii="Times New Roman" w:eastAsia="Arial" w:hAnsi="Times New Roman" w:cs="Times New Roman"/>
                <w:sz w:val="24"/>
                <w:szCs w:val="24"/>
              </w:rPr>
            </w:pPr>
          </w:p>
        </w:tc>
        <w:tc>
          <w:tcPr>
            <w:tcW w:w="3266" w:type="dxa"/>
          </w:tcPr>
          <w:p w14:paraId="6DB74E6C" w14:textId="77777777" w:rsidR="00FF4E26" w:rsidRDefault="00FF4E26" w:rsidP="00F06290">
            <w:pPr>
              <w:widowControl w:val="0"/>
              <w:spacing w:before="307" w:line="360" w:lineRule="auto"/>
              <w:rPr>
                <w:rFonts w:ascii="Times New Roman" w:eastAsia="Arial" w:hAnsi="Times New Roman" w:cs="Times New Roman"/>
                <w:sz w:val="24"/>
                <w:szCs w:val="24"/>
              </w:rPr>
            </w:pPr>
            <w:r>
              <w:rPr>
                <w:rFonts w:ascii="Times New Roman" w:eastAsia="Arial" w:hAnsi="Times New Roman" w:cs="Times New Roman"/>
                <w:sz w:val="24"/>
                <w:szCs w:val="24"/>
              </w:rPr>
              <w:t>Κόνσολας Μάνος</w:t>
            </w:r>
          </w:p>
        </w:tc>
        <w:tc>
          <w:tcPr>
            <w:tcW w:w="3260" w:type="dxa"/>
          </w:tcPr>
          <w:p w14:paraId="2C486C7D" w14:textId="77777777" w:rsidR="00FF4E26" w:rsidRDefault="00FF4E26" w:rsidP="00F06290">
            <w:pPr>
              <w:widowControl w:val="0"/>
              <w:spacing w:before="307" w:line="360" w:lineRule="auto"/>
              <w:ind w:right="29"/>
              <w:rPr>
                <w:rFonts w:ascii="Times New Roman" w:eastAsia="Arial" w:hAnsi="Times New Roman" w:cs="Times New Roman"/>
                <w:sz w:val="24"/>
                <w:szCs w:val="24"/>
              </w:rPr>
            </w:pPr>
            <w:r>
              <w:rPr>
                <w:rFonts w:ascii="Times New Roman" w:eastAsia="Arial" w:hAnsi="Times New Roman" w:cs="Times New Roman"/>
                <w:sz w:val="24"/>
                <w:szCs w:val="24"/>
              </w:rPr>
              <w:t>Βουλευτής Δωδεκανήσου</w:t>
            </w:r>
          </w:p>
        </w:tc>
      </w:tr>
      <w:tr w:rsidR="00FF4E26" w14:paraId="53493829" w14:textId="77777777" w:rsidTr="00FF4E26">
        <w:trPr>
          <w:jc w:val="center"/>
        </w:trPr>
        <w:tc>
          <w:tcPr>
            <w:tcW w:w="704" w:type="dxa"/>
          </w:tcPr>
          <w:p w14:paraId="565BE999" w14:textId="77777777" w:rsidR="00FF4E26" w:rsidRPr="002B239A" w:rsidRDefault="00FF4E26" w:rsidP="002B239A">
            <w:pPr>
              <w:pStyle w:val="a7"/>
              <w:widowControl w:val="0"/>
              <w:numPr>
                <w:ilvl w:val="0"/>
                <w:numId w:val="24"/>
              </w:numPr>
              <w:spacing w:before="307" w:line="360" w:lineRule="auto"/>
              <w:ind w:left="0" w:right="-99" w:firstLine="0"/>
              <w:jc w:val="center"/>
              <w:rPr>
                <w:rFonts w:ascii="Times New Roman" w:eastAsia="Arial" w:hAnsi="Times New Roman" w:cs="Times New Roman"/>
                <w:sz w:val="24"/>
                <w:szCs w:val="24"/>
              </w:rPr>
            </w:pPr>
          </w:p>
        </w:tc>
        <w:tc>
          <w:tcPr>
            <w:tcW w:w="3266" w:type="dxa"/>
          </w:tcPr>
          <w:p w14:paraId="1F1D8380" w14:textId="77777777" w:rsidR="00FF4E26" w:rsidRDefault="00FF4E26" w:rsidP="002B239A">
            <w:pPr>
              <w:widowControl w:val="0"/>
              <w:spacing w:before="307" w:line="360" w:lineRule="auto"/>
              <w:rPr>
                <w:rFonts w:ascii="Times New Roman" w:eastAsia="Arial" w:hAnsi="Times New Roman" w:cs="Times New Roman"/>
                <w:sz w:val="24"/>
                <w:szCs w:val="24"/>
              </w:rPr>
            </w:pPr>
            <w:r>
              <w:rPr>
                <w:rFonts w:ascii="Times New Roman" w:eastAsia="Arial" w:hAnsi="Times New Roman" w:cs="Times New Roman"/>
                <w:sz w:val="24"/>
                <w:szCs w:val="24"/>
              </w:rPr>
              <w:t>Δημοσχάκης Αναστάσιος</w:t>
            </w:r>
          </w:p>
        </w:tc>
        <w:tc>
          <w:tcPr>
            <w:tcW w:w="3260" w:type="dxa"/>
          </w:tcPr>
          <w:p w14:paraId="4A4A9513" w14:textId="77777777" w:rsidR="00FF4E26" w:rsidRDefault="00FF4E26" w:rsidP="002B239A">
            <w:pPr>
              <w:widowControl w:val="0"/>
              <w:spacing w:before="307" w:line="360" w:lineRule="auto"/>
              <w:ind w:right="29"/>
              <w:rPr>
                <w:rFonts w:ascii="Times New Roman" w:eastAsia="Arial" w:hAnsi="Times New Roman" w:cs="Times New Roman"/>
                <w:sz w:val="24"/>
                <w:szCs w:val="24"/>
              </w:rPr>
            </w:pPr>
            <w:r>
              <w:rPr>
                <w:rFonts w:ascii="Times New Roman" w:eastAsia="Arial" w:hAnsi="Times New Roman" w:cs="Times New Roman"/>
                <w:sz w:val="24"/>
                <w:szCs w:val="24"/>
              </w:rPr>
              <w:t>Βουλευτής Έβρου</w:t>
            </w:r>
          </w:p>
        </w:tc>
      </w:tr>
      <w:tr w:rsidR="00FF4E26" w14:paraId="685A6DF2" w14:textId="77777777" w:rsidTr="00FF4E26">
        <w:trPr>
          <w:jc w:val="center"/>
        </w:trPr>
        <w:tc>
          <w:tcPr>
            <w:tcW w:w="704" w:type="dxa"/>
          </w:tcPr>
          <w:p w14:paraId="3AFC6485" w14:textId="77777777" w:rsidR="00FF4E26" w:rsidRPr="002B239A" w:rsidRDefault="00FF4E26" w:rsidP="002B239A">
            <w:pPr>
              <w:pStyle w:val="a7"/>
              <w:widowControl w:val="0"/>
              <w:numPr>
                <w:ilvl w:val="0"/>
                <w:numId w:val="24"/>
              </w:numPr>
              <w:spacing w:before="307" w:line="360" w:lineRule="auto"/>
              <w:ind w:left="0" w:right="-99" w:firstLine="0"/>
              <w:jc w:val="center"/>
              <w:rPr>
                <w:rFonts w:ascii="Times New Roman" w:eastAsia="Arial" w:hAnsi="Times New Roman" w:cs="Times New Roman"/>
                <w:sz w:val="24"/>
                <w:szCs w:val="24"/>
              </w:rPr>
            </w:pPr>
          </w:p>
        </w:tc>
        <w:tc>
          <w:tcPr>
            <w:tcW w:w="3266" w:type="dxa"/>
          </w:tcPr>
          <w:p w14:paraId="7FA9242B" w14:textId="77777777" w:rsidR="00FF4E26" w:rsidRDefault="00FF4E26" w:rsidP="002B239A">
            <w:pPr>
              <w:widowControl w:val="0"/>
              <w:spacing w:before="307" w:line="360" w:lineRule="auto"/>
              <w:rPr>
                <w:rFonts w:ascii="Times New Roman" w:eastAsia="Arial" w:hAnsi="Times New Roman" w:cs="Times New Roman"/>
                <w:sz w:val="24"/>
                <w:szCs w:val="24"/>
              </w:rPr>
            </w:pPr>
            <w:r>
              <w:rPr>
                <w:rFonts w:ascii="Times New Roman" w:eastAsia="Arial" w:hAnsi="Times New Roman" w:cs="Times New Roman"/>
                <w:sz w:val="24"/>
                <w:szCs w:val="24"/>
              </w:rPr>
              <w:t>Καφούρος Μάρκος</w:t>
            </w:r>
          </w:p>
        </w:tc>
        <w:tc>
          <w:tcPr>
            <w:tcW w:w="3260" w:type="dxa"/>
          </w:tcPr>
          <w:p w14:paraId="16DD8E5E" w14:textId="77777777" w:rsidR="00FF4E26" w:rsidRPr="004E2DDA" w:rsidRDefault="00FF4E26" w:rsidP="002B239A">
            <w:pPr>
              <w:widowControl w:val="0"/>
              <w:spacing w:before="307" w:line="360" w:lineRule="auto"/>
              <w:ind w:right="29"/>
              <w:rPr>
                <w:rFonts w:ascii="Times New Roman" w:eastAsia="Arial" w:hAnsi="Times New Roman" w:cs="Times New Roman"/>
                <w:sz w:val="24"/>
                <w:szCs w:val="24"/>
              </w:rPr>
            </w:pPr>
            <w:r>
              <w:rPr>
                <w:rFonts w:ascii="Times New Roman" w:eastAsia="Arial" w:hAnsi="Times New Roman" w:cs="Times New Roman"/>
                <w:sz w:val="24"/>
                <w:szCs w:val="24"/>
              </w:rPr>
              <w:t>Βουλευτής Κυκλάδων</w:t>
            </w:r>
          </w:p>
        </w:tc>
      </w:tr>
      <w:tr w:rsidR="00FF4E26" w14:paraId="5D0327F8" w14:textId="77777777" w:rsidTr="00FF4E26">
        <w:trPr>
          <w:jc w:val="center"/>
        </w:trPr>
        <w:tc>
          <w:tcPr>
            <w:tcW w:w="704" w:type="dxa"/>
          </w:tcPr>
          <w:p w14:paraId="76A7AF68" w14:textId="77777777" w:rsidR="00FF4E26" w:rsidRPr="002B239A" w:rsidRDefault="00FF4E26" w:rsidP="002B239A">
            <w:pPr>
              <w:pStyle w:val="a7"/>
              <w:widowControl w:val="0"/>
              <w:numPr>
                <w:ilvl w:val="0"/>
                <w:numId w:val="24"/>
              </w:numPr>
              <w:spacing w:before="307" w:line="360" w:lineRule="auto"/>
              <w:ind w:left="0" w:right="-99" w:firstLine="0"/>
              <w:jc w:val="center"/>
              <w:rPr>
                <w:rFonts w:ascii="Times New Roman" w:eastAsia="Arial" w:hAnsi="Times New Roman" w:cs="Times New Roman"/>
                <w:sz w:val="24"/>
                <w:szCs w:val="24"/>
              </w:rPr>
            </w:pPr>
          </w:p>
        </w:tc>
        <w:tc>
          <w:tcPr>
            <w:tcW w:w="3266" w:type="dxa"/>
          </w:tcPr>
          <w:p w14:paraId="1A010FBC" w14:textId="77777777" w:rsidR="00FF4E26" w:rsidRDefault="00FF4E26" w:rsidP="002B239A">
            <w:pPr>
              <w:widowControl w:val="0"/>
              <w:spacing w:before="307" w:line="360" w:lineRule="auto"/>
              <w:rPr>
                <w:rFonts w:ascii="Times New Roman" w:eastAsia="Arial" w:hAnsi="Times New Roman" w:cs="Times New Roman"/>
                <w:sz w:val="24"/>
                <w:szCs w:val="24"/>
              </w:rPr>
            </w:pPr>
            <w:r>
              <w:rPr>
                <w:rFonts w:ascii="Times New Roman" w:eastAsia="Arial" w:hAnsi="Times New Roman" w:cs="Times New Roman"/>
                <w:sz w:val="24"/>
                <w:szCs w:val="24"/>
              </w:rPr>
              <w:t>Μαρκογιαννάκης Αλέξανδρος</w:t>
            </w:r>
          </w:p>
        </w:tc>
        <w:tc>
          <w:tcPr>
            <w:tcW w:w="3260" w:type="dxa"/>
          </w:tcPr>
          <w:p w14:paraId="35C568F4" w14:textId="77777777" w:rsidR="00FF4E26" w:rsidRDefault="00FF4E26" w:rsidP="002B239A">
            <w:pPr>
              <w:widowControl w:val="0"/>
              <w:spacing w:before="307" w:line="360" w:lineRule="auto"/>
              <w:ind w:right="29"/>
              <w:rPr>
                <w:rFonts w:ascii="Times New Roman" w:eastAsia="Arial" w:hAnsi="Times New Roman" w:cs="Times New Roman"/>
                <w:sz w:val="24"/>
                <w:szCs w:val="24"/>
              </w:rPr>
            </w:pPr>
            <w:r>
              <w:rPr>
                <w:rFonts w:ascii="Times New Roman" w:eastAsia="Arial" w:hAnsi="Times New Roman" w:cs="Times New Roman"/>
                <w:sz w:val="24"/>
                <w:szCs w:val="24"/>
              </w:rPr>
              <w:t>Βουλευτής Χανίων</w:t>
            </w:r>
          </w:p>
        </w:tc>
      </w:tr>
      <w:tr w:rsidR="00FF4E26" w14:paraId="116BDA42" w14:textId="77777777" w:rsidTr="00FF4E26">
        <w:trPr>
          <w:jc w:val="center"/>
        </w:trPr>
        <w:tc>
          <w:tcPr>
            <w:tcW w:w="704" w:type="dxa"/>
          </w:tcPr>
          <w:p w14:paraId="5D21458F" w14:textId="77777777" w:rsidR="00FF4E26" w:rsidRPr="002B239A" w:rsidRDefault="00FF4E26" w:rsidP="002B239A">
            <w:pPr>
              <w:pStyle w:val="a7"/>
              <w:widowControl w:val="0"/>
              <w:numPr>
                <w:ilvl w:val="0"/>
                <w:numId w:val="24"/>
              </w:numPr>
              <w:spacing w:before="307" w:line="360" w:lineRule="auto"/>
              <w:ind w:left="0" w:right="-99" w:firstLine="0"/>
              <w:jc w:val="center"/>
              <w:rPr>
                <w:rFonts w:ascii="Times New Roman" w:eastAsia="Arial" w:hAnsi="Times New Roman" w:cs="Times New Roman"/>
                <w:sz w:val="24"/>
                <w:szCs w:val="24"/>
              </w:rPr>
            </w:pPr>
          </w:p>
        </w:tc>
        <w:tc>
          <w:tcPr>
            <w:tcW w:w="3266" w:type="dxa"/>
          </w:tcPr>
          <w:p w14:paraId="60767170" w14:textId="77777777" w:rsidR="00FF4E26" w:rsidRDefault="00FF4E26" w:rsidP="002B239A">
            <w:pPr>
              <w:widowControl w:val="0"/>
              <w:spacing w:before="307" w:line="360" w:lineRule="auto"/>
              <w:rPr>
                <w:rFonts w:ascii="Times New Roman" w:eastAsia="Arial" w:hAnsi="Times New Roman" w:cs="Times New Roman"/>
                <w:sz w:val="24"/>
                <w:szCs w:val="24"/>
              </w:rPr>
            </w:pPr>
            <w:r>
              <w:rPr>
                <w:rFonts w:ascii="Times New Roman" w:eastAsia="Arial" w:hAnsi="Times New Roman" w:cs="Times New Roman"/>
                <w:sz w:val="24"/>
                <w:szCs w:val="24"/>
              </w:rPr>
              <w:t>Πασχαλίδης Γιάννης</w:t>
            </w:r>
          </w:p>
        </w:tc>
        <w:tc>
          <w:tcPr>
            <w:tcW w:w="3260" w:type="dxa"/>
          </w:tcPr>
          <w:p w14:paraId="3AEAC482" w14:textId="77777777" w:rsidR="00FF4E26" w:rsidRDefault="00FF4E26" w:rsidP="002B239A">
            <w:pPr>
              <w:widowControl w:val="0"/>
              <w:spacing w:before="307" w:line="360" w:lineRule="auto"/>
              <w:ind w:right="29"/>
              <w:rPr>
                <w:rFonts w:ascii="Times New Roman" w:eastAsia="Arial" w:hAnsi="Times New Roman" w:cs="Times New Roman"/>
                <w:sz w:val="24"/>
                <w:szCs w:val="24"/>
              </w:rPr>
            </w:pPr>
            <w:r>
              <w:rPr>
                <w:rFonts w:ascii="Times New Roman" w:eastAsia="Arial" w:hAnsi="Times New Roman" w:cs="Times New Roman"/>
                <w:sz w:val="24"/>
                <w:szCs w:val="24"/>
              </w:rPr>
              <w:t>Βουλευτής Καβάλας</w:t>
            </w:r>
          </w:p>
        </w:tc>
      </w:tr>
      <w:tr w:rsidR="00FF4E26" w14:paraId="0546C8D8" w14:textId="77777777" w:rsidTr="00FF4E26">
        <w:trPr>
          <w:jc w:val="center"/>
        </w:trPr>
        <w:tc>
          <w:tcPr>
            <w:tcW w:w="704" w:type="dxa"/>
          </w:tcPr>
          <w:p w14:paraId="71A0DA02" w14:textId="77777777" w:rsidR="00FF4E26" w:rsidRPr="002B239A" w:rsidRDefault="00FF4E26" w:rsidP="002B239A">
            <w:pPr>
              <w:pStyle w:val="a7"/>
              <w:widowControl w:val="0"/>
              <w:numPr>
                <w:ilvl w:val="0"/>
                <w:numId w:val="24"/>
              </w:numPr>
              <w:spacing w:before="307" w:line="360" w:lineRule="auto"/>
              <w:ind w:left="0" w:right="-99" w:firstLine="0"/>
              <w:jc w:val="center"/>
              <w:rPr>
                <w:rFonts w:ascii="Times New Roman" w:eastAsia="Arial" w:hAnsi="Times New Roman" w:cs="Times New Roman"/>
                <w:sz w:val="24"/>
                <w:szCs w:val="24"/>
              </w:rPr>
            </w:pPr>
          </w:p>
        </w:tc>
        <w:tc>
          <w:tcPr>
            <w:tcW w:w="3266" w:type="dxa"/>
          </w:tcPr>
          <w:p w14:paraId="42D87C3B" w14:textId="77777777" w:rsidR="00FF4E26" w:rsidRDefault="00FF4E26" w:rsidP="002B239A">
            <w:pPr>
              <w:widowControl w:val="0"/>
              <w:spacing w:before="307" w:line="360" w:lineRule="auto"/>
              <w:rPr>
                <w:rFonts w:ascii="Times New Roman" w:eastAsia="Arial" w:hAnsi="Times New Roman" w:cs="Times New Roman"/>
                <w:sz w:val="24"/>
                <w:szCs w:val="24"/>
              </w:rPr>
            </w:pPr>
            <w:r>
              <w:rPr>
                <w:rFonts w:ascii="Times New Roman" w:eastAsia="Arial" w:hAnsi="Times New Roman" w:cs="Times New Roman"/>
                <w:sz w:val="24"/>
                <w:szCs w:val="24"/>
              </w:rPr>
              <w:t>Στεφανάδης Χριστόδουλος</w:t>
            </w:r>
          </w:p>
        </w:tc>
        <w:tc>
          <w:tcPr>
            <w:tcW w:w="3260" w:type="dxa"/>
          </w:tcPr>
          <w:p w14:paraId="0622C6DE" w14:textId="77777777" w:rsidR="00FF4E26" w:rsidRDefault="00FF4E26" w:rsidP="002B239A">
            <w:pPr>
              <w:widowControl w:val="0"/>
              <w:spacing w:before="307" w:line="360" w:lineRule="auto"/>
              <w:ind w:right="29"/>
              <w:rPr>
                <w:rFonts w:ascii="Times New Roman" w:eastAsia="Arial" w:hAnsi="Times New Roman" w:cs="Times New Roman"/>
                <w:sz w:val="24"/>
                <w:szCs w:val="24"/>
              </w:rPr>
            </w:pPr>
            <w:r>
              <w:rPr>
                <w:rFonts w:ascii="Times New Roman" w:eastAsia="Arial" w:hAnsi="Times New Roman" w:cs="Times New Roman"/>
                <w:sz w:val="24"/>
                <w:szCs w:val="24"/>
              </w:rPr>
              <w:t>Βουλευτής Σάμου</w:t>
            </w:r>
          </w:p>
        </w:tc>
      </w:tr>
      <w:tr w:rsidR="00FF4E26" w:rsidRPr="002B239A" w14:paraId="7AA99BAC" w14:textId="77777777" w:rsidTr="00FF4E26">
        <w:trPr>
          <w:jc w:val="center"/>
        </w:trPr>
        <w:tc>
          <w:tcPr>
            <w:tcW w:w="704" w:type="dxa"/>
          </w:tcPr>
          <w:p w14:paraId="0793B800" w14:textId="77777777" w:rsidR="00FF4E26" w:rsidRPr="002B239A" w:rsidRDefault="00FF4E26" w:rsidP="002B239A">
            <w:pPr>
              <w:pStyle w:val="a7"/>
              <w:widowControl w:val="0"/>
              <w:numPr>
                <w:ilvl w:val="0"/>
                <w:numId w:val="24"/>
              </w:numPr>
              <w:spacing w:before="307" w:line="360" w:lineRule="auto"/>
              <w:ind w:left="0" w:right="-99" w:firstLine="0"/>
              <w:jc w:val="center"/>
              <w:rPr>
                <w:rFonts w:ascii="Times New Roman" w:eastAsia="Arial" w:hAnsi="Times New Roman" w:cs="Times New Roman"/>
                <w:sz w:val="24"/>
                <w:szCs w:val="24"/>
              </w:rPr>
            </w:pPr>
          </w:p>
        </w:tc>
        <w:tc>
          <w:tcPr>
            <w:tcW w:w="3266" w:type="dxa"/>
          </w:tcPr>
          <w:p w14:paraId="49068DF3" w14:textId="77777777" w:rsidR="00FF4E26" w:rsidRPr="002B239A" w:rsidRDefault="00FF4E26" w:rsidP="002B239A">
            <w:pPr>
              <w:widowControl w:val="0"/>
              <w:spacing w:before="307" w:line="360" w:lineRule="auto"/>
              <w:rPr>
                <w:rFonts w:ascii="Times New Roman" w:eastAsia="Arial" w:hAnsi="Times New Roman" w:cs="Times New Roman"/>
                <w:sz w:val="24"/>
                <w:szCs w:val="24"/>
              </w:rPr>
            </w:pPr>
            <w:r w:rsidRPr="002B239A">
              <w:rPr>
                <w:rFonts w:ascii="Times New Roman" w:eastAsia="Arial" w:hAnsi="Times New Roman" w:cs="Times New Roman"/>
                <w:sz w:val="24"/>
                <w:szCs w:val="24"/>
              </w:rPr>
              <w:t>Φόρτωμας Φίλιππος</w:t>
            </w:r>
          </w:p>
        </w:tc>
        <w:tc>
          <w:tcPr>
            <w:tcW w:w="3260" w:type="dxa"/>
          </w:tcPr>
          <w:p w14:paraId="1B8074BA" w14:textId="77777777" w:rsidR="00FF4E26" w:rsidRPr="002B239A" w:rsidRDefault="00FF4E26" w:rsidP="002B239A">
            <w:pPr>
              <w:widowControl w:val="0"/>
              <w:spacing w:before="307" w:line="360" w:lineRule="auto"/>
              <w:ind w:right="29"/>
              <w:rPr>
                <w:rFonts w:ascii="Times New Roman" w:eastAsia="Arial" w:hAnsi="Times New Roman" w:cs="Times New Roman"/>
                <w:sz w:val="24"/>
                <w:szCs w:val="24"/>
              </w:rPr>
            </w:pPr>
            <w:r w:rsidRPr="002B239A">
              <w:rPr>
                <w:rFonts w:ascii="Times New Roman" w:eastAsia="Arial" w:hAnsi="Times New Roman" w:cs="Times New Roman"/>
                <w:sz w:val="24"/>
                <w:szCs w:val="24"/>
              </w:rPr>
              <w:t>Βουλευτής Κυκλάδων</w:t>
            </w:r>
          </w:p>
        </w:tc>
      </w:tr>
    </w:tbl>
    <w:p w14:paraId="5729A05B" w14:textId="77777777" w:rsidR="009673D7" w:rsidRPr="00FC6919" w:rsidRDefault="009673D7" w:rsidP="007D67D6">
      <w:pPr>
        <w:pStyle w:val="17"/>
        <w:widowControl w:val="0"/>
        <w:pBdr>
          <w:top w:val="nil"/>
          <w:left w:val="nil"/>
          <w:bottom w:val="nil"/>
          <w:right w:val="nil"/>
          <w:between w:val="nil"/>
        </w:pBdr>
        <w:spacing w:before="307"/>
        <w:ind w:right="-99"/>
        <w:rPr>
          <w:rFonts w:ascii="Times New Roman" w:hAnsi="Times New Roman" w:cs="Times New Roman"/>
          <w:sz w:val="24"/>
          <w:szCs w:val="24"/>
        </w:rPr>
      </w:pPr>
    </w:p>
    <w:sectPr w:rsidR="009673D7" w:rsidRPr="00FC6919" w:rsidSect="00E95674">
      <w:headerReference w:type="default" r:id="rId8"/>
      <w:footerReference w:type="default" r:id="rId9"/>
      <w:pgSz w:w="11906" w:h="16838"/>
      <w:pgMar w:top="1440" w:right="1700" w:bottom="1440" w:left="1800"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7C34E" w14:textId="77777777" w:rsidR="00B80375" w:rsidRDefault="00B80375" w:rsidP="00C148DE">
      <w:pPr>
        <w:spacing w:after="0" w:line="240" w:lineRule="auto"/>
      </w:pPr>
      <w:r>
        <w:separator/>
      </w:r>
    </w:p>
  </w:endnote>
  <w:endnote w:type="continuationSeparator" w:id="0">
    <w:p w14:paraId="27559C48" w14:textId="77777777" w:rsidR="00B80375" w:rsidRDefault="00B80375" w:rsidP="00C14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Quattrocento Sans">
    <w:panose1 w:val="020B0502050000020003"/>
    <w:charset w:val="00"/>
    <w:family w:val="swiss"/>
    <w:pitch w:val="variable"/>
    <w:sig w:usb0="800000BF" w:usb1="40000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14B5" w14:textId="77777777" w:rsidR="001F5394" w:rsidRDefault="00931FA9">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sidR="001F5394">
      <w:rPr>
        <w:color w:val="000000"/>
      </w:rPr>
      <w:instrText>PAGE</w:instrText>
    </w:r>
    <w:r>
      <w:rPr>
        <w:color w:val="000000"/>
      </w:rPr>
      <w:fldChar w:fldCharType="separate"/>
    </w:r>
    <w:r w:rsidR="00174C95">
      <w:rPr>
        <w:noProof/>
        <w:color w:val="000000"/>
      </w:rPr>
      <w:t>2</w:t>
    </w:r>
    <w:r>
      <w:rPr>
        <w:color w:val="000000"/>
      </w:rPr>
      <w:fldChar w:fldCharType="end"/>
    </w:r>
  </w:p>
  <w:p w14:paraId="1A421C07" w14:textId="77777777" w:rsidR="001F5394" w:rsidRDefault="001F5394">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14BCB" w14:textId="77777777" w:rsidR="00B80375" w:rsidRDefault="00B80375" w:rsidP="00C148DE">
      <w:pPr>
        <w:spacing w:after="0" w:line="240" w:lineRule="auto"/>
      </w:pPr>
      <w:r>
        <w:separator/>
      </w:r>
    </w:p>
  </w:footnote>
  <w:footnote w:type="continuationSeparator" w:id="0">
    <w:p w14:paraId="41119415" w14:textId="77777777" w:rsidR="00B80375" w:rsidRDefault="00B80375" w:rsidP="00C14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8AFB"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Quattrocento Sans" w:eastAsia="Quattrocento Sans" w:hAnsi="Quattrocento Sans" w:cs="Quattrocento Sans"/>
        <w:color w:val="000000"/>
      </w:rPr>
    </w:pPr>
    <w:r>
      <w:rPr>
        <w:rFonts w:ascii="Quattrocento Sans" w:eastAsia="Quattrocento Sans" w:hAnsi="Quattrocento Sans" w:cs="Quattrocento Sans"/>
        <w:noProof/>
        <w:color w:val="000000"/>
      </w:rPr>
      <w:drawing>
        <wp:inline distT="0" distB="0" distL="0" distR="0" wp14:anchorId="3852D4CE" wp14:editId="5CBABA5A">
          <wp:extent cx="933450" cy="552450"/>
          <wp:effectExtent l="0" t="0" r="0" b="0"/>
          <wp:docPr id="5" name="image1.jpg" descr="logo_1"/>
          <wp:cNvGraphicFramePr/>
          <a:graphic xmlns:a="http://schemas.openxmlformats.org/drawingml/2006/main">
            <a:graphicData uri="http://schemas.openxmlformats.org/drawingml/2006/picture">
              <pic:pic xmlns:pic="http://schemas.openxmlformats.org/drawingml/2006/picture">
                <pic:nvPicPr>
                  <pic:cNvPr id="0" name="image1.jpg" descr="logo_1"/>
                  <pic:cNvPicPr preferRelativeResize="0"/>
                </pic:nvPicPr>
                <pic:blipFill>
                  <a:blip r:embed="rId1"/>
                  <a:srcRect/>
                  <a:stretch>
                    <a:fillRect/>
                  </a:stretch>
                </pic:blipFill>
                <pic:spPr>
                  <a:xfrm>
                    <a:off x="0" y="0"/>
                    <a:ext cx="933450" cy="552450"/>
                  </a:xfrm>
                  <a:prstGeom prst="rect">
                    <a:avLst/>
                  </a:prstGeom>
                  <a:ln/>
                </pic:spPr>
              </pic:pic>
            </a:graphicData>
          </a:graphic>
        </wp:inline>
      </w:drawing>
    </w:r>
  </w:p>
  <w:p w14:paraId="6DD67D4C"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Quattrocento Sans" w:eastAsia="Quattrocento Sans" w:hAnsi="Quattrocento Sans" w:cs="Quattrocento Sans"/>
        <w:color w:val="000000"/>
        <w:sz w:val="10"/>
        <w:szCs w:val="10"/>
      </w:rPr>
    </w:pPr>
  </w:p>
  <w:p w14:paraId="5891BCB3"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9"/>
        <w:szCs w:val="19"/>
      </w:rPr>
      <w:t>ΒΟΥΛΗ ΤΩΝ ΕΛΛΗΝΩΝ</w:t>
    </w:r>
  </w:p>
  <w:p w14:paraId="4690FDB2" w14:textId="4A598E42"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ΝΕΑ ΔΗΜΟΚΡΑΤΙΑ</w:t>
    </w:r>
  </w:p>
  <w:p w14:paraId="43616011" w14:textId="77777777" w:rsidR="001F5394" w:rsidRDefault="001F5394">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4145"/>
    <w:multiLevelType w:val="hybridMultilevel"/>
    <w:tmpl w:val="73BA18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8E912FC"/>
    <w:multiLevelType w:val="multilevel"/>
    <w:tmpl w:val="90C43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697639"/>
    <w:multiLevelType w:val="multilevel"/>
    <w:tmpl w:val="8B4096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183736"/>
    <w:multiLevelType w:val="hybridMultilevel"/>
    <w:tmpl w:val="549E8218"/>
    <w:lvl w:ilvl="0" w:tplc="295C24F0">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4" w15:restartNumberingAfterBreak="0">
    <w:nsid w:val="0F1B4138"/>
    <w:multiLevelType w:val="multilevel"/>
    <w:tmpl w:val="5ABC3B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6265AAD"/>
    <w:multiLevelType w:val="hybridMultilevel"/>
    <w:tmpl w:val="33CA551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6" w15:restartNumberingAfterBreak="0">
    <w:nsid w:val="16C07908"/>
    <w:multiLevelType w:val="multilevel"/>
    <w:tmpl w:val="F74CB4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DF326F8"/>
    <w:multiLevelType w:val="hybridMultilevel"/>
    <w:tmpl w:val="596E5E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EF564BE"/>
    <w:multiLevelType w:val="multilevel"/>
    <w:tmpl w:val="4C48B3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07D1273"/>
    <w:multiLevelType w:val="multilevel"/>
    <w:tmpl w:val="06264A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410396F"/>
    <w:multiLevelType w:val="hybridMultilevel"/>
    <w:tmpl w:val="371456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A5E0935"/>
    <w:multiLevelType w:val="multilevel"/>
    <w:tmpl w:val="E6C46B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E663ADF"/>
    <w:multiLevelType w:val="multilevel"/>
    <w:tmpl w:val="F210D5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0A8523F"/>
    <w:multiLevelType w:val="multilevel"/>
    <w:tmpl w:val="FAA894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69D67F8"/>
    <w:multiLevelType w:val="multilevel"/>
    <w:tmpl w:val="A016DC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82523E4"/>
    <w:multiLevelType w:val="multilevel"/>
    <w:tmpl w:val="CB983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3D37D45"/>
    <w:multiLevelType w:val="multilevel"/>
    <w:tmpl w:val="541295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34639DF"/>
    <w:multiLevelType w:val="multilevel"/>
    <w:tmpl w:val="E076C8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B334EA1"/>
    <w:multiLevelType w:val="hybridMultilevel"/>
    <w:tmpl w:val="4C20D4A4"/>
    <w:lvl w:ilvl="0" w:tplc="5AA6F5EE">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9" w15:restartNumberingAfterBreak="0">
    <w:nsid w:val="6BF13A3E"/>
    <w:multiLevelType w:val="multilevel"/>
    <w:tmpl w:val="3CBA1A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0CE4EBC"/>
    <w:multiLevelType w:val="multilevel"/>
    <w:tmpl w:val="FB688F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5946EC5"/>
    <w:multiLevelType w:val="multilevel"/>
    <w:tmpl w:val="B25043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D8D6355"/>
    <w:multiLevelType w:val="multilevel"/>
    <w:tmpl w:val="1D7A35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FB6440E"/>
    <w:multiLevelType w:val="multilevel"/>
    <w:tmpl w:val="1CB004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93222730">
    <w:abstractNumId w:val="11"/>
  </w:num>
  <w:num w:numId="2" w16cid:durableId="1902209144">
    <w:abstractNumId w:val="22"/>
  </w:num>
  <w:num w:numId="3" w16cid:durableId="773283797">
    <w:abstractNumId w:val="21"/>
  </w:num>
  <w:num w:numId="4" w16cid:durableId="2047218705">
    <w:abstractNumId w:val="5"/>
  </w:num>
  <w:num w:numId="5" w16cid:durableId="1557666105">
    <w:abstractNumId w:val="6"/>
  </w:num>
  <w:num w:numId="6" w16cid:durableId="1551190459">
    <w:abstractNumId w:val="7"/>
  </w:num>
  <w:num w:numId="7" w16cid:durableId="131605283">
    <w:abstractNumId w:val="18"/>
  </w:num>
  <w:num w:numId="8" w16cid:durableId="1723478205">
    <w:abstractNumId w:val="16"/>
  </w:num>
  <w:num w:numId="9" w16cid:durableId="1758015735">
    <w:abstractNumId w:val="9"/>
  </w:num>
  <w:num w:numId="10" w16cid:durableId="1526214252">
    <w:abstractNumId w:val="19"/>
  </w:num>
  <w:num w:numId="11" w16cid:durableId="372777178">
    <w:abstractNumId w:val="20"/>
  </w:num>
  <w:num w:numId="12" w16cid:durableId="1808472035">
    <w:abstractNumId w:val="13"/>
  </w:num>
  <w:num w:numId="13" w16cid:durableId="1403336623">
    <w:abstractNumId w:val="10"/>
  </w:num>
  <w:num w:numId="14" w16cid:durableId="814882291">
    <w:abstractNumId w:val="2"/>
  </w:num>
  <w:num w:numId="15" w16cid:durableId="1336687171">
    <w:abstractNumId w:val="4"/>
  </w:num>
  <w:num w:numId="16" w16cid:durableId="2120104245">
    <w:abstractNumId w:val="8"/>
  </w:num>
  <w:num w:numId="17" w16cid:durableId="1330713555">
    <w:abstractNumId w:val="17"/>
  </w:num>
  <w:num w:numId="18" w16cid:durableId="1017120946">
    <w:abstractNumId w:val="15"/>
  </w:num>
  <w:num w:numId="19" w16cid:durableId="266159269">
    <w:abstractNumId w:val="1"/>
  </w:num>
  <w:num w:numId="20" w16cid:durableId="325326656">
    <w:abstractNumId w:val="14"/>
  </w:num>
  <w:num w:numId="21" w16cid:durableId="1406030503">
    <w:abstractNumId w:val="3"/>
  </w:num>
  <w:num w:numId="22" w16cid:durableId="469177625">
    <w:abstractNumId w:val="12"/>
  </w:num>
  <w:num w:numId="23" w16cid:durableId="142746115">
    <w:abstractNumId w:val="23"/>
  </w:num>
  <w:num w:numId="24" w16cid:durableId="1385328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DE"/>
    <w:rsid w:val="00000482"/>
    <w:rsid w:val="00004D70"/>
    <w:rsid w:val="00006A46"/>
    <w:rsid w:val="00006FA1"/>
    <w:rsid w:val="0001062C"/>
    <w:rsid w:val="00010780"/>
    <w:rsid w:val="00011603"/>
    <w:rsid w:val="00012F01"/>
    <w:rsid w:val="0001303A"/>
    <w:rsid w:val="00020234"/>
    <w:rsid w:val="00020985"/>
    <w:rsid w:val="00021F45"/>
    <w:rsid w:val="00023850"/>
    <w:rsid w:val="000247B1"/>
    <w:rsid w:val="00026A3E"/>
    <w:rsid w:val="00027156"/>
    <w:rsid w:val="000273CB"/>
    <w:rsid w:val="0003192F"/>
    <w:rsid w:val="00032DEB"/>
    <w:rsid w:val="00034F66"/>
    <w:rsid w:val="000354AF"/>
    <w:rsid w:val="000365DE"/>
    <w:rsid w:val="00037977"/>
    <w:rsid w:val="00040458"/>
    <w:rsid w:val="000410C2"/>
    <w:rsid w:val="00041E16"/>
    <w:rsid w:val="0004592F"/>
    <w:rsid w:val="0004711D"/>
    <w:rsid w:val="000510D8"/>
    <w:rsid w:val="00052141"/>
    <w:rsid w:val="000531B9"/>
    <w:rsid w:val="0005711F"/>
    <w:rsid w:val="00057EB8"/>
    <w:rsid w:val="00060B4C"/>
    <w:rsid w:val="00060D43"/>
    <w:rsid w:val="0006153E"/>
    <w:rsid w:val="00062608"/>
    <w:rsid w:val="0006414D"/>
    <w:rsid w:val="0006650D"/>
    <w:rsid w:val="00071887"/>
    <w:rsid w:val="00071D1D"/>
    <w:rsid w:val="00072E94"/>
    <w:rsid w:val="0007469B"/>
    <w:rsid w:val="0007503E"/>
    <w:rsid w:val="000766A7"/>
    <w:rsid w:val="00080AEA"/>
    <w:rsid w:val="0008151F"/>
    <w:rsid w:val="000851E9"/>
    <w:rsid w:val="00085CF3"/>
    <w:rsid w:val="00086961"/>
    <w:rsid w:val="00086982"/>
    <w:rsid w:val="000872C6"/>
    <w:rsid w:val="0008788A"/>
    <w:rsid w:val="000903B4"/>
    <w:rsid w:val="00091D2D"/>
    <w:rsid w:val="00092D55"/>
    <w:rsid w:val="00092F6F"/>
    <w:rsid w:val="0009329B"/>
    <w:rsid w:val="00095103"/>
    <w:rsid w:val="00095293"/>
    <w:rsid w:val="000957DA"/>
    <w:rsid w:val="000A130C"/>
    <w:rsid w:val="000A2957"/>
    <w:rsid w:val="000A4330"/>
    <w:rsid w:val="000A4539"/>
    <w:rsid w:val="000A4C2D"/>
    <w:rsid w:val="000A5CD3"/>
    <w:rsid w:val="000A68B8"/>
    <w:rsid w:val="000A7473"/>
    <w:rsid w:val="000B03E3"/>
    <w:rsid w:val="000B1CD6"/>
    <w:rsid w:val="000B345F"/>
    <w:rsid w:val="000B4C24"/>
    <w:rsid w:val="000B50E4"/>
    <w:rsid w:val="000B6311"/>
    <w:rsid w:val="000C0729"/>
    <w:rsid w:val="000C0ED2"/>
    <w:rsid w:val="000C1863"/>
    <w:rsid w:val="000C19A6"/>
    <w:rsid w:val="000C3A51"/>
    <w:rsid w:val="000C3B1C"/>
    <w:rsid w:val="000C4785"/>
    <w:rsid w:val="000C5016"/>
    <w:rsid w:val="000C55C3"/>
    <w:rsid w:val="000C5976"/>
    <w:rsid w:val="000C720E"/>
    <w:rsid w:val="000C73EE"/>
    <w:rsid w:val="000D032F"/>
    <w:rsid w:val="000D1BE3"/>
    <w:rsid w:val="000D238E"/>
    <w:rsid w:val="000D5B0A"/>
    <w:rsid w:val="000E0540"/>
    <w:rsid w:val="000E326A"/>
    <w:rsid w:val="000E40AE"/>
    <w:rsid w:val="000E5DD6"/>
    <w:rsid w:val="000E6028"/>
    <w:rsid w:val="000E6CE2"/>
    <w:rsid w:val="000E79E0"/>
    <w:rsid w:val="000F013A"/>
    <w:rsid w:val="000F01AE"/>
    <w:rsid w:val="00101B94"/>
    <w:rsid w:val="00102003"/>
    <w:rsid w:val="00102298"/>
    <w:rsid w:val="00103B51"/>
    <w:rsid w:val="00105F0A"/>
    <w:rsid w:val="0010776F"/>
    <w:rsid w:val="00107B84"/>
    <w:rsid w:val="00107F65"/>
    <w:rsid w:val="0011176A"/>
    <w:rsid w:val="0011189E"/>
    <w:rsid w:val="00111EFE"/>
    <w:rsid w:val="00112179"/>
    <w:rsid w:val="00112C6B"/>
    <w:rsid w:val="00112DE5"/>
    <w:rsid w:val="00125FBA"/>
    <w:rsid w:val="00125FE5"/>
    <w:rsid w:val="0013128E"/>
    <w:rsid w:val="001325DB"/>
    <w:rsid w:val="00132A15"/>
    <w:rsid w:val="00132FEC"/>
    <w:rsid w:val="0013398A"/>
    <w:rsid w:val="00134353"/>
    <w:rsid w:val="001345AA"/>
    <w:rsid w:val="00135482"/>
    <w:rsid w:val="001365ED"/>
    <w:rsid w:val="00142223"/>
    <w:rsid w:val="00143B82"/>
    <w:rsid w:val="00144FA6"/>
    <w:rsid w:val="00145129"/>
    <w:rsid w:val="00147AE3"/>
    <w:rsid w:val="0015104E"/>
    <w:rsid w:val="00157E29"/>
    <w:rsid w:val="001640E8"/>
    <w:rsid w:val="001719DD"/>
    <w:rsid w:val="0017321B"/>
    <w:rsid w:val="00174C95"/>
    <w:rsid w:val="00180A26"/>
    <w:rsid w:val="0018391F"/>
    <w:rsid w:val="00183F5F"/>
    <w:rsid w:val="00184ED0"/>
    <w:rsid w:val="001851C3"/>
    <w:rsid w:val="00185BD8"/>
    <w:rsid w:val="00185E38"/>
    <w:rsid w:val="001873DD"/>
    <w:rsid w:val="00190D30"/>
    <w:rsid w:val="0019157C"/>
    <w:rsid w:val="00194332"/>
    <w:rsid w:val="001946C3"/>
    <w:rsid w:val="0019540D"/>
    <w:rsid w:val="00197126"/>
    <w:rsid w:val="001A03D1"/>
    <w:rsid w:val="001A18DC"/>
    <w:rsid w:val="001A1950"/>
    <w:rsid w:val="001A19CC"/>
    <w:rsid w:val="001A1F97"/>
    <w:rsid w:val="001A23DE"/>
    <w:rsid w:val="001A4DEA"/>
    <w:rsid w:val="001A7960"/>
    <w:rsid w:val="001B3F3A"/>
    <w:rsid w:val="001B7999"/>
    <w:rsid w:val="001B7D9B"/>
    <w:rsid w:val="001C1FED"/>
    <w:rsid w:val="001C2424"/>
    <w:rsid w:val="001C2F9A"/>
    <w:rsid w:val="001C2FE5"/>
    <w:rsid w:val="001C34F0"/>
    <w:rsid w:val="001C380C"/>
    <w:rsid w:val="001C4A21"/>
    <w:rsid w:val="001C5B13"/>
    <w:rsid w:val="001C7194"/>
    <w:rsid w:val="001C7EE4"/>
    <w:rsid w:val="001D11C5"/>
    <w:rsid w:val="001D2F52"/>
    <w:rsid w:val="001D5DF4"/>
    <w:rsid w:val="001D6CB0"/>
    <w:rsid w:val="001E5B93"/>
    <w:rsid w:val="001F0E41"/>
    <w:rsid w:val="001F1BFF"/>
    <w:rsid w:val="001F23F0"/>
    <w:rsid w:val="001F2E3B"/>
    <w:rsid w:val="001F51F8"/>
    <w:rsid w:val="001F5394"/>
    <w:rsid w:val="001F5BE4"/>
    <w:rsid w:val="00200AAB"/>
    <w:rsid w:val="0020380A"/>
    <w:rsid w:val="00204D3F"/>
    <w:rsid w:val="0021044C"/>
    <w:rsid w:val="002117A1"/>
    <w:rsid w:val="00212E66"/>
    <w:rsid w:val="0021379E"/>
    <w:rsid w:val="00213C33"/>
    <w:rsid w:val="0021493A"/>
    <w:rsid w:val="0021747B"/>
    <w:rsid w:val="00224069"/>
    <w:rsid w:val="002244BF"/>
    <w:rsid w:val="00224F10"/>
    <w:rsid w:val="0022785B"/>
    <w:rsid w:val="002305A3"/>
    <w:rsid w:val="0023075A"/>
    <w:rsid w:val="00232D22"/>
    <w:rsid w:val="0023316C"/>
    <w:rsid w:val="002332F3"/>
    <w:rsid w:val="00235E37"/>
    <w:rsid w:val="002402AF"/>
    <w:rsid w:val="0024204E"/>
    <w:rsid w:val="00244A62"/>
    <w:rsid w:val="00244E6D"/>
    <w:rsid w:val="00246A8D"/>
    <w:rsid w:val="00247CE2"/>
    <w:rsid w:val="002516E6"/>
    <w:rsid w:val="0025278C"/>
    <w:rsid w:val="00261D4D"/>
    <w:rsid w:val="00262969"/>
    <w:rsid w:val="00262DFB"/>
    <w:rsid w:val="0026413E"/>
    <w:rsid w:val="0026536F"/>
    <w:rsid w:val="002663DC"/>
    <w:rsid w:val="00266DA3"/>
    <w:rsid w:val="00267A26"/>
    <w:rsid w:val="002701E9"/>
    <w:rsid w:val="00272D4B"/>
    <w:rsid w:val="002739BD"/>
    <w:rsid w:val="002766DA"/>
    <w:rsid w:val="00276D23"/>
    <w:rsid w:val="002813AB"/>
    <w:rsid w:val="0028221E"/>
    <w:rsid w:val="00282309"/>
    <w:rsid w:val="00284F84"/>
    <w:rsid w:val="00285C3B"/>
    <w:rsid w:val="00286D11"/>
    <w:rsid w:val="00286D99"/>
    <w:rsid w:val="0028766F"/>
    <w:rsid w:val="00290817"/>
    <w:rsid w:val="002925C0"/>
    <w:rsid w:val="0029554D"/>
    <w:rsid w:val="00295EE7"/>
    <w:rsid w:val="002960CD"/>
    <w:rsid w:val="002A05E7"/>
    <w:rsid w:val="002A1451"/>
    <w:rsid w:val="002A2904"/>
    <w:rsid w:val="002A42A5"/>
    <w:rsid w:val="002A432B"/>
    <w:rsid w:val="002A59C6"/>
    <w:rsid w:val="002A5C69"/>
    <w:rsid w:val="002A6806"/>
    <w:rsid w:val="002A7E12"/>
    <w:rsid w:val="002B239A"/>
    <w:rsid w:val="002B5456"/>
    <w:rsid w:val="002C40DF"/>
    <w:rsid w:val="002C6F40"/>
    <w:rsid w:val="002C731B"/>
    <w:rsid w:val="002C7689"/>
    <w:rsid w:val="002D29E2"/>
    <w:rsid w:val="002D36A0"/>
    <w:rsid w:val="002D3DF4"/>
    <w:rsid w:val="002D68E8"/>
    <w:rsid w:val="002E0ADC"/>
    <w:rsid w:val="002E111A"/>
    <w:rsid w:val="002E13C5"/>
    <w:rsid w:val="002E33B5"/>
    <w:rsid w:val="002E36E0"/>
    <w:rsid w:val="002E5566"/>
    <w:rsid w:val="002E7D35"/>
    <w:rsid w:val="002F1AAE"/>
    <w:rsid w:val="002F1E04"/>
    <w:rsid w:val="002F5451"/>
    <w:rsid w:val="002F5B61"/>
    <w:rsid w:val="002F5D83"/>
    <w:rsid w:val="0030213D"/>
    <w:rsid w:val="00305BC5"/>
    <w:rsid w:val="00305E6E"/>
    <w:rsid w:val="0030632E"/>
    <w:rsid w:val="00307BD9"/>
    <w:rsid w:val="00311BE3"/>
    <w:rsid w:val="00317CA3"/>
    <w:rsid w:val="00320DCD"/>
    <w:rsid w:val="00320E0E"/>
    <w:rsid w:val="003215B1"/>
    <w:rsid w:val="003217EF"/>
    <w:rsid w:val="00321DCC"/>
    <w:rsid w:val="00331391"/>
    <w:rsid w:val="00332C11"/>
    <w:rsid w:val="0033392C"/>
    <w:rsid w:val="00334391"/>
    <w:rsid w:val="00340377"/>
    <w:rsid w:val="003406BD"/>
    <w:rsid w:val="003409FC"/>
    <w:rsid w:val="00342C3A"/>
    <w:rsid w:val="00342CF5"/>
    <w:rsid w:val="003448E1"/>
    <w:rsid w:val="00347249"/>
    <w:rsid w:val="00350151"/>
    <w:rsid w:val="003508E9"/>
    <w:rsid w:val="00351335"/>
    <w:rsid w:val="0035397E"/>
    <w:rsid w:val="003614D1"/>
    <w:rsid w:val="0036371E"/>
    <w:rsid w:val="003647FE"/>
    <w:rsid w:val="0036545E"/>
    <w:rsid w:val="00365B92"/>
    <w:rsid w:val="00366477"/>
    <w:rsid w:val="003708AC"/>
    <w:rsid w:val="00370BB1"/>
    <w:rsid w:val="003727E1"/>
    <w:rsid w:val="00372C60"/>
    <w:rsid w:val="003733B1"/>
    <w:rsid w:val="003761FF"/>
    <w:rsid w:val="0037704F"/>
    <w:rsid w:val="00380232"/>
    <w:rsid w:val="003822AA"/>
    <w:rsid w:val="00383759"/>
    <w:rsid w:val="00383EB9"/>
    <w:rsid w:val="00385441"/>
    <w:rsid w:val="00385720"/>
    <w:rsid w:val="003922CF"/>
    <w:rsid w:val="00394356"/>
    <w:rsid w:val="00395C1B"/>
    <w:rsid w:val="003A2FB0"/>
    <w:rsid w:val="003A3E1A"/>
    <w:rsid w:val="003A4816"/>
    <w:rsid w:val="003A61E6"/>
    <w:rsid w:val="003B0612"/>
    <w:rsid w:val="003B115D"/>
    <w:rsid w:val="003B1F06"/>
    <w:rsid w:val="003B1F85"/>
    <w:rsid w:val="003B31CC"/>
    <w:rsid w:val="003B4EE7"/>
    <w:rsid w:val="003B4F07"/>
    <w:rsid w:val="003B6947"/>
    <w:rsid w:val="003B76E1"/>
    <w:rsid w:val="003C2192"/>
    <w:rsid w:val="003C2D7E"/>
    <w:rsid w:val="003C4064"/>
    <w:rsid w:val="003D18DB"/>
    <w:rsid w:val="003D2948"/>
    <w:rsid w:val="003D39CB"/>
    <w:rsid w:val="003D4FD8"/>
    <w:rsid w:val="003D6A7E"/>
    <w:rsid w:val="003E078B"/>
    <w:rsid w:val="003E1DCD"/>
    <w:rsid w:val="003E3493"/>
    <w:rsid w:val="003F4424"/>
    <w:rsid w:val="003F4A7F"/>
    <w:rsid w:val="003F7B90"/>
    <w:rsid w:val="003F7C65"/>
    <w:rsid w:val="00400B1A"/>
    <w:rsid w:val="00401286"/>
    <w:rsid w:val="004029B7"/>
    <w:rsid w:val="00403742"/>
    <w:rsid w:val="00405ED5"/>
    <w:rsid w:val="00411081"/>
    <w:rsid w:val="004117D8"/>
    <w:rsid w:val="00411FAE"/>
    <w:rsid w:val="0041318C"/>
    <w:rsid w:val="00413FD1"/>
    <w:rsid w:val="00415281"/>
    <w:rsid w:val="004154CA"/>
    <w:rsid w:val="00415ADE"/>
    <w:rsid w:val="00416943"/>
    <w:rsid w:val="004203A5"/>
    <w:rsid w:val="00421163"/>
    <w:rsid w:val="00421573"/>
    <w:rsid w:val="004233F3"/>
    <w:rsid w:val="00423AD9"/>
    <w:rsid w:val="00424DB0"/>
    <w:rsid w:val="00425EAC"/>
    <w:rsid w:val="00426F32"/>
    <w:rsid w:val="0042755B"/>
    <w:rsid w:val="004278CC"/>
    <w:rsid w:val="004279E5"/>
    <w:rsid w:val="00431E8F"/>
    <w:rsid w:val="00432278"/>
    <w:rsid w:val="00436AB0"/>
    <w:rsid w:val="00437D9D"/>
    <w:rsid w:val="00440E8C"/>
    <w:rsid w:val="0044124A"/>
    <w:rsid w:val="00441297"/>
    <w:rsid w:val="00442075"/>
    <w:rsid w:val="0044295C"/>
    <w:rsid w:val="00443271"/>
    <w:rsid w:val="004433CB"/>
    <w:rsid w:val="00443F9F"/>
    <w:rsid w:val="00445F6F"/>
    <w:rsid w:val="004511E1"/>
    <w:rsid w:val="00452796"/>
    <w:rsid w:val="00453079"/>
    <w:rsid w:val="0045785D"/>
    <w:rsid w:val="00457E77"/>
    <w:rsid w:val="00462080"/>
    <w:rsid w:val="004654E2"/>
    <w:rsid w:val="00465900"/>
    <w:rsid w:val="004736B7"/>
    <w:rsid w:val="00473BBE"/>
    <w:rsid w:val="00473F49"/>
    <w:rsid w:val="0047568B"/>
    <w:rsid w:val="004774EC"/>
    <w:rsid w:val="00482E1A"/>
    <w:rsid w:val="00484D48"/>
    <w:rsid w:val="00484EAA"/>
    <w:rsid w:val="0048637F"/>
    <w:rsid w:val="00492396"/>
    <w:rsid w:val="004937D1"/>
    <w:rsid w:val="004A075F"/>
    <w:rsid w:val="004A195E"/>
    <w:rsid w:val="004A1FE6"/>
    <w:rsid w:val="004A2D6B"/>
    <w:rsid w:val="004A2E02"/>
    <w:rsid w:val="004A3C08"/>
    <w:rsid w:val="004A4864"/>
    <w:rsid w:val="004A6B68"/>
    <w:rsid w:val="004B0DC7"/>
    <w:rsid w:val="004B3E95"/>
    <w:rsid w:val="004B41A0"/>
    <w:rsid w:val="004B6470"/>
    <w:rsid w:val="004B776E"/>
    <w:rsid w:val="004C0C1E"/>
    <w:rsid w:val="004C2057"/>
    <w:rsid w:val="004C3A93"/>
    <w:rsid w:val="004C3ADC"/>
    <w:rsid w:val="004C464D"/>
    <w:rsid w:val="004C47B7"/>
    <w:rsid w:val="004C501B"/>
    <w:rsid w:val="004C6AAD"/>
    <w:rsid w:val="004C7388"/>
    <w:rsid w:val="004D0994"/>
    <w:rsid w:val="004D10EA"/>
    <w:rsid w:val="004D21EB"/>
    <w:rsid w:val="004D23CC"/>
    <w:rsid w:val="004D53D7"/>
    <w:rsid w:val="004D5823"/>
    <w:rsid w:val="004D6E0D"/>
    <w:rsid w:val="004E1B97"/>
    <w:rsid w:val="004E1C40"/>
    <w:rsid w:val="004E2DDA"/>
    <w:rsid w:val="004E3CAE"/>
    <w:rsid w:val="004E4FC9"/>
    <w:rsid w:val="004E58B5"/>
    <w:rsid w:val="004E5948"/>
    <w:rsid w:val="004F54AD"/>
    <w:rsid w:val="004F5595"/>
    <w:rsid w:val="00500B0A"/>
    <w:rsid w:val="005020BC"/>
    <w:rsid w:val="005045F8"/>
    <w:rsid w:val="005046B2"/>
    <w:rsid w:val="00504D59"/>
    <w:rsid w:val="00506017"/>
    <w:rsid w:val="00506453"/>
    <w:rsid w:val="00506FED"/>
    <w:rsid w:val="00507D46"/>
    <w:rsid w:val="00507F4C"/>
    <w:rsid w:val="005109F4"/>
    <w:rsid w:val="00510D8A"/>
    <w:rsid w:val="00511EC5"/>
    <w:rsid w:val="00512989"/>
    <w:rsid w:val="00512C0F"/>
    <w:rsid w:val="00513D64"/>
    <w:rsid w:val="005149C1"/>
    <w:rsid w:val="0051532C"/>
    <w:rsid w:val="0051607D"/>
    <w:rsid w:val="0051683C"/>
    <w:rsid w:val="00517849"/>
    <w:rsid w:val="00517D67"/>
    <w:rsid w:val="005209C9"/>
    <w:rsid w:val="0052117A"/>
    <w:rsid w:val="005242E2"/>
    <w:rsid w:val="00524559"/>
    <w:rsid w:val="005261AD"/>
    <w:rsid w:val="00527229"/>
    <w:rsid w:val="005356F1"/>
    <w:rsid w:val="00535B56"/>
    <w:rsid w:val="00537D7A"/>
    <w:rsid w:val="005422EB"/>
    <w:rsid w:val="00542B01"/>
    <w:rsid w:val="00545094"/>
    <w:rsid w:val="0054530D"/>
    <w:rsid w:val="00545AA2"/>
    <w:rsid w:val="00550AFB"/>
    <w:rsid w:val="00550E16"/>
    <w:rsid w:val="0055128E"/>
    <w:rsid w:val="005516B1"/>
    <w:rsid w:val="005533D3"/>
    <w:rsid w:val="00553D23"/>
    <w:rsid w:val="00555068"/>
    <w:rsid w:val="0055609B"/>
    <w:rsid w:val="00557CEC"/>
    <w:rsid w:val="00561A0F"/>
    <w:rsid w:val="00562789"/>
    <w:rsid w:val="00562FB6"/>
    <w:rsid w:val="00563278"/>
    <w:rsid w:val="005635FD"/>
    <w:rsid w:val="0056613D"/>
    <w:rsid w:val="00570555"/>
    <w:rsid w:val="00570635"/>
    <w:rsid w:val="005738D3"/>
    <w:rsid w:val="00574119"/>
    <w:rsid w:val="005805DC"/>
    <w:rsid w:val="005806C6"/>
    <w:rsid w:val="00580A0E"/>
    <w:rsid w:val="00581458"/>
    <w:rsid w:val="00582FFF"/>
    <w:rsid w:val="00583CF0"/>
    <w:rsid w:val="00587E8E"/>
    <w:rsid w:val="00590023"/>
    <w:rsid w:val="00590450"/>
    <w:rsid w:val="0059291B"/>
    <w:rsid w:val="00594B41"/>
    <w:rsid w:val="00595C3E"/>
    <w:rsid w:val="00595E2C"/>
    <w:rsid w:val="00596E4C"/>
    <w:rsid w:val="00597A46"/>
    <w:rsid w:val="005A1A10"/>
    <w:rsid w:val="005A1B09"/>
    <w:rsid w:val="005A351E"/>
    <w:rsid w:val="005A3D70"/>
    <w:rsid w:val="005A4495"/>
    <w:rsid w:val="005A7478"/>
    <w:rsid w:val="005A75FC"/>
    <w:rsid w:val="005A799A"/>
    <w:rsid w:val="005B05DA"/>
    <w:rsid w:val="005B0947"/>
    <w:rsid w:val="005B0EF3"/>
    <w:rsid w:val="005B12F6"/>
    <w:rsid w:val="005B2DBC"/>
    <w:rsid w:val="005B469B"/>
    <w:rsid w:val="005B4B25"/>
    <w:rsid w:val="005B5EFB"/>
    <w:rsid w:val="005B6762"/>
    <w:rsid w:val="005B7E69"/>
    <w:rsid w:val="005C0814"/>
    <w:rsid w:val="005C0967"/>
    <w:rsid w:val="005C0BAC"/>
    <w:rsid w:val="005C0D83"/>
    <w:rsid w:val="005C2964"/>
    <w:rsid w:val="005C3364"/>
    <w:rsid w:val="005C4064"/>
    <w:rsid w:val="005D0EE8"/>
    <w:rsid w:val="005D19CF"/>
    <w:rsid w:val="005D1E5A"/>
    <w:rsid w:val="005D20D8"/>
    <w:rsid w:val="005D3C97"/>
    <w:rsid w:val="005D4977"/>
    <w:rsid w:val="005D4B6B"/>
    <w:rsid w:val="005D6E1F"/>
    <w:rsid w:val="005D7395"/>
    <w:rsid w:val="005D7B3A"/>
    <w:rsid w:val="005E1006"/>
    <w:rsid w:val="005E2362"/>
    <w:rsid w:val="005E30E8"/>
    <w:rsid w:val="005E4272"/>
    <w:rsid w:val="005E6F74"/>
    <w:rsid w:val="005E7750"/>
    <w:rsid w:val="005E794F"/>
    <w:rsid w:val="005F17C5"/>
    <w:rsid w:val="005F560F"/>
    <w:rsid w:val="005F6158"/>
    <w:rsid w:val="00600FEA"/>
    <w:rsid w:val="00601620"/>
    <w:rsid w:val="00601AA9"/>
    <w:rsid w:val="00601C90"/>
    <w:rsid w:val="00602E33"/>
    <w:rsid w:val="0060317B"/>
    <w:rsid w:val="00603570"/>
    <w:rsid w:val="006035A3"/>
    <w:rsid w:val="006049AE"/>
    <w:rsid w:val="00605255"/>
    <w:rsid w:val="0060673B"/>
    <w:rsid w:val="00607CFC"/>
    <w:rsid w:val="00611C21"/>
    <w:rsid w:val="00612DF5"/>
    <w:rsid w:val="006144AE"/>
    <w:rsid w:val="0061600C"/>
    <w:rsid w:val="00616456"/>
    <w:rsid w:val="00622698"/>
    <w:rsid w:val="0062460F"/>
    <w:rsid w:val="0062464A"/>
    <w:rsid w:val="0062563B"/>
    <w:rsid w:val="00625D8F"/>
    <w:rsid w:val="006268DB"/>
    <w:rsid w:val="00635088"/>
    <w:rsid w:val="00635558"/>
    <w:rsid w:val="00637FE2"/>
    <w:rsid w:val="00640844"/>
    <w:rsid w:val="006450F3"/>
    <w:rsid w:val="00646BDF"/>
    <w:rsid w:val="00650AC8"/>
    <w:rsid w:val="00651B51"/>
    <w:rsid w:val="006522F0"/>
    <w:rsid w:val="00652BE9"/>
    <w:rsid w:val="00653772"/>
    <w:rsid w:val="00654FD6"/>
    <w:rsid w:val="00660633"/>
    <w:rsid w:val="00664F1F"/>
    <w:rsid w:val="00672730"/>
    <w:rsid w:val="00674D30"/>
    <w:rsid w:val="0067597F"/>
    <w:rsid w:val="00677193"/>
    <w:rsid w:val="00680236"/>
    <w:rsid w:val="0068156F"/>
    <w:rsid w:val="00683243"/>
    <w:rsid w:val="00685FDF"/>
    <w:rsid w:val="00687BC1"/>
    <w:rsid w:val="0069070D"/>
    <w:rsid w:val="00690896"/>
    <w:rsid w:val="00691F8B"/>
    <w:rsid w:val="0069459B"/>
    <w:rsid w:val="006950A3"/>
    <w:rsid w:val="00695BCC"/>
    <w:rsid w:val="006A1581"/>
    <w:rsid w:val="006A4950"/>
    <w:rsid w:val="006A6973"/>
    <w:rsid w:val="006B1061"/>
    <w:rsid w:val="006B33A5"/>
    <w:rsid w:val="006B3D82"/>
    <w:rsid w:val="006B3D85"/>
    <w:rsid w:val="006B4400"/>
    <w:rsid w:val="006C1401"/>
    <w:rsid w:val="006C143F"/>
    <w:rsid w:val="006C17D4"/>
    <w:rsid w:val="006C5CFD"/>
    <w:rsid w:val="006C6AB3"/>
    <w:rsid w:val="006D0B5C"/>
    <w:rsid w:val="006D0DF2"/>
    <w:rsid w:val="006D0EC5"/>
    <w:rsid w:val="006D1970"/>
    <w:rsid w:val="006D3BC8"/>
    <w:rsid w:val="006D7181"/>
    <w:rsid w:val="006D7B00"/>
    <w:rsid w:val="006E0188"/>
    <w:rsid w:val="006E01C0"/>
    <w:rsid w:val="006E16B6"/>
    <w:rsid w:val="006E2056"/>
    <w:rsid w:val="006E2A89"/>
    <w:rsid w:val="006E38C7"/>
    <w:rsid w:val="006E5FE9"/>
    <w:rsid w:val="006E6799"/>
    <w:rsid w:val="006E696D"/>
    <w:rsid w:val="006F0D41"/>
    <w:rsid w:val="006F2699"/>
    <w:rsid w:val="006F2E96"/>
    <w:rsid w:val="006F3D47"/>
    <w:rsid w:val="006F7CCC"/>
    <w:rsid w:val="00702E86"/>
    <w:rsid w:val="00704090"/>
    <w:rsid w:val="007043F4"/>
    <w:rsid w:val="00705C65"/>
    <w:rsid w:val="007065FD"/>
    <w:rsid w:val="00711060"/>
    <w:rsid w:val="00712F6D"/>
    <w:rsid w:val="00715156"/>
    <w:rsid w:val="00715E4A"/>
    <w:rsid w:val="007172FA"/>
    <w:rsid w:val="00722732"/>
    <w:rsid w:val="0072418B"/>
    <w:rsid w:val="007258C5"/>
    <w:rsid w:val="00725E22"/>
    <w:rsid w:val="00730988"/>
    <w:rsid w:val="0073157C"/>
    <w:rsid w:val="00733E44"/>
    <w:rsid w:val="007345E0"/>
    <w:rsid w:val="007407BA"/>
    <w:rsid w:val="00741447"/>
    <w:rsid w:val="00741644"/>
    <w:rsid w:val="007417A8"/>
    <w:rsid w:val="00742463"/>
    <w:rsid w:val="007431DC"/>
    <w:rsid w:val="007442B6"/>
    <w:rsid w:val="00745D88"/>
    <w:rsid w:val="00746025"/>
    <w:rsid w:val="007466EC"/>
    <w:rsid w:val="00750F44"/>
    <w:rsid w:val="00753451"/>
    <w:rsid w:val="007538A8"/>
    <w:rsid w:val="007543FF"/>
    <w:rsid w:val="007565B6"/>
    <w:rsid w:val="00756742"/>
    <w:rsid w:val="007570A9"/>
    <w:rsid w:val="007614BC"/>
    <w:rsid w:val="00763BB9"/>
    <w:rsid w:val="00764B7F"/>
    <w:rsid w:val="00765D4B"/>
    <w:rsid w:val="00770045"/>
    <w:rsid w:val="00770C60"/>
    <w:rsid w:val="00773227"/>
    <w:rsid w:val="00776A90"/>
    <w:rsid w:val="00777A3C"/>
    <w:rsid w:val="00781340"/>
    <w:rsid w:val="00781FC4"/>
    <w:rsid w:val="007860C9"/>
    <w:rsid w:val="007862BD"/>
    <w:rsid w:val="007871BF"/>
    <w:rsid w:val="00787ACB"/>
    <w:rsid w:val="007902D8"/>
    <w:rsid w:val="00795C3C"/>
    <w:rsid w:val="00797D25"/>
    <w:rsid w:val="007A05E3"/>
    <w:rsid w:val="007A4B7A"/>
    <w:rsid w:val="007A5D7A"/>
    <w:rsid w:val="007A78FE"/>
    <w:rsid w:val="007B07F1"/>
    <w:rsid w:val="007B3574"/>
    <w:rsid w:val="007B6E26"/>
    <w:rsid w:val="007C05DB"/>
    <w:rsid w:val="007C2C66"/>
    <w:rsid w:val="007C4097"/>
    <w:rsid w:val="007C4CB3"/>
    <w:rsid w:val="007C543D"/>
    <w:rsid w:val="007C6098"/>
    <w:rsid w:val="007C674A"/>
    <w:rsid w:val="007C7CF2"/>
    <w:rsid w:val="007C7F0C"/>
    <w:rsid w:val="007C7F74"/>
    <w:rsid w:val="007D2283"/>
    <w:rsid w:val="007D3300"/>
    <w:rsid w:val="007D39D3"/>
    <w:rsid w:val="007D42EA"/>
    <w:rsid w:val="007D62DB"/>
    <w:rsid w:val="007D67D6"/>
    <w:rsid w:val="007E012E"/>
    <w:rsid w:val="007E7573"/>
    <w:rsid w:val="007F1B22"/>
    <w:rsid w:val="007F279D"/>
    <w:rsid w:val="007F5284"/>
    <w:rsid w:val="007F6BF5"/>
    <w:rsid w:val="00801811"/>
    <w:rsid w:val="008028C2"/>
    <w:rsid w:val="00802A8D"/>
    <w:rsid w:val="00803C21"/>
    <w:rsid w:val="00807087"/>
    <w:rsid w:val="008072C9"/>
    <w:rsid w:val="008103A3"/>
    <w:rsid w:val="008114A4"/>
    <w:rsid w:val="008119C7"/>
    <w:rsid w:val="00811B58"/>
    <w:rsid w:val="00814910"/>
    <w:rsid w:val="00815C2C"/>
    <w:rsid w:val="00815DED"/>
    <w:rsid w:val="00816366"/>
    <w:rsid w:val="00817210"/>
    <w:rsid w:val="008204C9"/>
    <w:rsid w:val="00821C93"/>
    <w:rsid w:val="00821DA3"/>
    <w:rsid w:val="00824AB6"/>
    <w:rsid w:val="0082685D"/>
    <w:rsid w:val="00826ADF"/>
    <w:rsid w:val="008314BF"/>
    <w:rsid w:val="00831CC8"/>
    <w:rsid w:val="00832B40"/>
    <w:rsid w:val="00832BC9"/>
    <w:rsid w:val="0083321C"/>
    <w:rsid w:val="00834471"/>
    <w:rsid w:val="008347C5"/>
    <w:rsid w:val="0083656B"/>
    <w:rsid w:val="00837F75"/>
    <w:rsid w:val="008403DE"/>
    <w:rsid w:val="0084111E"/>
    <w:rsid w:val="00842A14"/>
    <w:rsid w:val="00842ABC"/>
    <w:rsid w:val="0084382E"/>
    <w:rsid w:val="00843BF0"/>
    <w:rsid w:val="00844145"/>
    <w:rsid w:val="008443C8"/>
    <w:rsid w:val="00844463"/>
    <w:rsid w:val="0084775C"/>
    <w:rsid w:val="008502C1"/>
    <w:rsid w:val="00853701"/>
    <w:rsid w:val="00854B2B"/>
    <w:rsid w:val="00855BF2"/>
    <w:rsid w:val="00855D43"/>
    <w:rsid w:val="008621EF"/>
    <w:rsid w:val="00862E76"/>
    <w:rsid w:val="00863F65"/>
    <w:rsid w:val="00866227"/>
    <w:rsid w:val="00867E96"/>
    <w:rsid w:val="008711EF"/>
    <w:rsid w:val="008719E4"/>
    <w:rsid w:val="00871C16"/>
    <w:rsid w:val="00872EF3"/>
    <w:rsid w:val="00873FDB"/>
    <w:rsid w:val="008757AF"/>
    <w:rsid w:val="00876188"/>
    <w:rsid w:val="008810C3"/>
    <w:rsid w:val="00882DAD"/>
    <w:rsid w:val="00884BB6"/>
    <w:rsid w:val="00886513"/>
    <w:rsid w:val="0088745E"/>
    <w:rsid w:val="00887771"/>
    <w:rsid w:val="00890C9F"/>
    <w:rsid w:val="00894F45"/>
    <w:rsid w:val="008955C7"/>
    <w:rsid w:val="008A03D4"/>
    <w:rsid w:val="008A3739"/>
    <w:rsid w:val="008A3F73"/>
    <w:rsid w:val="008A4738"/>
    <w:rsid w:val="008A49D1"/>
    <w:rsid w:val="008A51D4"/>
    <w:rsid w:val="008A6F19"/>
    <w:rsid w:val="008A767C"/>
    <w:rsid w:val="008A7E78"/>
    <w:rsid w:val="008B19DD"/>
    <w:rsid w:val="008B2843"/>
    <w:rsid w:val="008B5EC6"/>
    <w:rsid w:val="008C2F88"/>
    <w:rsid w:val="008C34EC"/>
    <w:rsid w:val="008C3E05"/>
    <w:rsid w:val="008C5B61"/>
    <w:rsid w:val="008D1D84"/>
    <w:rsid w:val="008D2E65"/>
    <w:rsid w:val="008D35B2"/>
    <w:rsid w:val="008D37AE"/>
    <w:rsid w:val="008D3EEB"/>
    <w:rsid w:val="008D451F"/>
    <w:rsid w:val="008D4A7D"/>
    <w:rsid w:val="008D4DC6"/>
    <w:rsid w:val="008D5865"/>
    <w:rsid w:val="008D59CF"/>
    <w:rsid w:val="008D6991"/>
    <w:rsid w:val="008D70BB"/>
    <w:rsid w:val="008E0637"/>
    <w:rsid w:val="008E0A7F"/>
    <w:rsid w:val="008E0C8B"/>
    <w:rsid w:val="008E13E6"/>
    <w:rsid w:val="008E1762"/>
    <w:rsid w:val="008E17C8"/>
    <w:rsid w:val="008E2D1A"/>
    <w:rsid w:val="008E49C1"/>
    <w:rsid w:val="008E512F"/>
    <w:rsid w:val="008E54FC"/>
    <w:rsid w:val="008E5EC0"/>
    <w:rsid w:val="008E78A2"/>
    <w:rsid w:val="008F254C"/>
    <w:rsid w:val="008F4C33"/>
    <w:rsid w:val="008F5116"/>
    <w:rsid w:val="0090069B"/>
    <w:rsid w:val="00902665"/>
    <w:rsid w:val="00903C20"/>
    <w:rsid w:val="0090568D"/>
    <w:rsid w:val="0090798D"/>
    <w:rsid w:val="009120CA"/>
    <w:rsid w:val="009129F3"/>
    <w:rsid w:val="00913941"/>
    <w:rsid w:val="00916047"/>
    <w:rsid w:val="009228BF"/>
    <w:rsid w:val="0092456B"/>
    <w:rsid w:val="00925C07"/>
    <w:rsid w:val="00926331"/>
    <w:rsid w:val="009264C1"/>
    <w:rsid w:val="00927EA7"/>
    <w:rsid w:val="0093178C"/>
    <w:rsid w:val="00931A54"/>
    <w:rsid w:val="00931FA9"/>
    <w:rsid w:val="00933311"/>
    <w:rsid w:val="00933327"/>
    <w:rsid w:val="009342D9"/>
    <w:rsid w:val="0093452D"/>
    <w:rsid w:val="00937C4B"/>
    <w:rsid w:val="00943579"/>
    <w:rsid w:val="00947B33"/>
    <w:rsid w:val="00950140"/>
    <w:rsid w:val="009516BD"/>
    <w:rsid w:val="0095383C"/>
    <w:rsid w:val="00954C7E"/>
    <w:rsid w:val="00956D62"/>
    <w:rsid w:val="00960BEE"/>
    <w:rsid w:val="009673D7"/>
    <w:rsid w:val="00970A85"/>
    <w:rsid w:val="00970C7C"/>
    <w:rsid w:val="00974367"/>
    <w:rsid w:val="009753DB"/>
    <w:rsid w:val="00975444"/>
    <w:rsid w:val="00977B57"/>
    <w:rsid w:val="009830CF"/>
    <w:rsid w:val="00984AE3"/>
    <w:rsid w:val="0098546E"/>
    <w:rsid w:val="009875B9"/>
    <w:rsid w:val="00987A84"/>
    <w:rsid w:val="009919A2"/>
    <w:rsid w:val="009924F9"/>
    <w:rsid w:val="00992BB1"/>
    <w:rsid w:val="009935B0"/>
    <w:rsid w:val="00993D6E"/>
    <w:rsid w:val="00993E7A"/>
    <w:rsid w:val="00995E4D"/>
    <w:rsid w:val="00996A45"/>
    <w:rsid w:val="00996D9D"/>
    <w:rsid w:val="00996EC2"/>
    <w:rsid w:val="0099742A"/>
    <w:rsid w:val="00997FE7"/>
    <w:rsid w:val="009A1B96"/>
    <w:rsid w:val="009A2706"/>
    <w:rsid w:val="009A3EE6"/>
    <w:rsid w:val="009A45B3"/>
    <w:rsid w:val="009A52C0"/>
    <w:rsid w:val="009A5CC0"/>
    <w:rsid w:val="009A6584"/>
    <w:rsid w:val="009B2CF3"/>
    <w:rsid w:val="009B351F"/>
    <w:rsid w:val="009B5206"/>
    <w:rsid w:val="009C0BF1"/>
    <w:rsid w:val="009C185F"/>
    <w:rsid w:val="009C321D"/>
    <w:rsid w:val="009C3851"/>
    <w:rsid w:val="009C4861"/>
    <w:rsid w:val="009C55FF"/>
    <w:rsid w:val="009D1549"/>
    <w:rsid w:val="009D1DD1"/>
    <w:rsid w:val="009D2986"/>
    <w:rsid w:val="009D2DDB"/>
    <w:rsid w:val="009D3E39"/>
    <w:rsid w:val="009D6353"/>
    <w:rsid w:val="009D73A9"/>
    <w:rsid w:val="009D7AAC"/>
    <w:rsid w:val="009E0329"/>
    <w:rsid w:val="009E0452"/>
    <w:rsid w:val="009E28FF"/>
    <w:rsid w:val="009E4109"/>
    <w:rsid w:val="009E49C9"/>
    <w:rsid w:val="009E6AA3"/>
    <w:rsid w:val="009E73A3"/>
    <w:rsid w:val="009E7E49"/>
    <w:rsid w:val="009F11F4"/>
    <w:rsid w:val="009F1E82"/>
    <w:rsid w:val="009F20DC"/>
    <w:rsid w:val="009F24EA"/>
    <w:rsid w:val="009F60CF"/>
    <w:rsid w:val="009F7724"/>
    <w:rsid w:val="00A00EE8"/>
    <w:rsid w:val="00A01AB4"/>
    <w:rsid w:val="00A01FE3"/>
    <w:rsid w:val="00A02869"/>
    <w:rsid w:val="00A079F3"/>
    <w:rsid w:val="00A131A8"/>
    <w:rsid w:val="00A13269"/>
    <w:rsid w:val="00A15AE6"/>
    <w:rsid w:val="00A20141"/>
    <w:rsid w:val="00A2037D"/>
    <w:rsid w:val="00A22C5F"/>
    <w:rsid w:val="00A22F76"/>
    <w:rsid w:val="00A23E47"/>
    <w:rsid w:val="00A26E11"/>
    <w:rsid w:val="00A30FF4"/>
    <w:rsid w:val="00A31130"/>
    <w:rsid w:val="00A34E93"/>
    <w:rsid w:val="00A36A18"/>
    <w:rsid w:val="00A400EA"/>
    <w:rsid w:val="00A40518"/>
    <w:rsid w:val="00A40B37"/>
    <w:rsid w:val="00A41877"/>
    <w:rsid w:val="00A428FE"/>
    <w:rsid w:val="00A43E97"/>
    <w:rsid w:val="00A45560"/>
    <w:rsid w:val="00A458D3"/>
    <w:rsid w:val="00A4672D"/>
    <w:rsid w:val="00A4766C"/>
    <w:rsid w:val="00A47AC3"/>
    <w:rsid w:val="00A53F34"/>
    <w:rsid w:val="00A54366"/>
    <w:rsid w:val="00A54ACD"/>
    <w:rsid w:val="00A555FE"/>
    <w:rsid w:val="00A55B19"/>
    <w:rsid w:val="00A56A71"/>
    <w:rsid w:val="00A56C3B"/>
    <w:rsid w:val="00A60703"/>
    <w:rsid w:val="00A63E25"/>
    <w:rsid w:val="00A63E31"/>
    <w:rsid w:val="00A63F64"/>
    <w:rsid w:val="00A6512C"/>
    <w:rsid w:val="00A659F3"/>
    <w:rsid w:val="00A66295"/>
    <w:rsid w:val="00A72248"/>
    <w:rsid w:val="00A72F40"/>
    <w:rsid w:val="00A73458"/>
    <w:rsid w:val="00A74E7C"/>
    <w:rsid w:val="00A75614"/>
    <w:rsid w:val="00A75FC9"/>
    <w:rsid w:val="00A81214"/>
    <w:rsid w:val="00A8126D"/>
    <w:rsid w:val="00A818E1"/>
    <w:rsid w:val="00A81DB4"/>
    <w:rsid w:val="00A82217"/>
    <w:rsid w:val="00A829C8"/>
    <w:rsid w:val="00A837F6"/>
    <w:rsid w:val="00A8607D"/>
    <w:rsid w:val="00A865BB"/>
    <w:rsid w:val="00A87494"/>
    <w:rsid w:val="00A916DD"/>
    <w:rsid w:val="00A925B8"/>
    <w:rsid w:val="00A93AB4"/>
    <w:rsid w:val="00A95CA4"/>
    <w:rsid w:val="00A95DB9"/>
    <w:rsid w:val="00A969D1"/>
    <w:rsid w:val="00A972B4"/>
    <w:rsid w:val="00A975A7"/>
    <w:rsid w:val="00A97AA5"/>
    <w:rsid w:val="00AA0ACE"/>
    <w:rsid w:val="00AA2210"/>
    <w:rsid w:val="00AA5594"/>
    <w:rsid w:val="00AA6BBA"/>
    <w:rsid w:val="00AA73F1"/>
    <w:rsid w:val="00AA7E1C"/>
    <w:rsid w:val="00AB0C98"/>
    <w:rsid w:val="00AB0FE4"/>
    <w:rsid w:val="00AB32EC"/>
    <w:rsid w:val="00AB4616"/>
    <w:rsid w:val="00AB4FD1"/>
    <w:rsid w:val="00AB7D3D"/>
    <w:rsid w:val="00AC0986"/>
    <w:rsid w:val="00AC1C31"/>
    <w:rsid w:val="00AC29C5"/>
    <w:rsid w:val="00AC2F23"/>
    <w:rsid w:val="00AC3E02"/>
    <w:rsid w:val="00AC46D1"/>
    <w:rsid w:val="00AD154B"/>
    <w:rsid w:val="00AD1B09"/>
    <w:rsid w:val="00AD2911"/>
    <w:rsid w:val="00AD3A51"/>
    <w:rsid w:val="00AD4770"/>
    <w:rsid w:val="00AD4C1C"/>
    <w:rsid w:val="00AD75B7"/>
    <w:rsid w:val="00AD7A66"/>
    <w:rsid w:val="00AE0908"/>
    <w:rsid w:val="00AE156C"/>
    <w:rsid w:val="00AE222E"/>
    <w:rsid w:val="00AE455F"/>
    <w:rsid w:val="00AE4F7A"/>
    <w:rsid w:val="00AE5140"/>
    <w:rsid w:val="00AE7C1A"/>
    <w:rsid w:val="00AF0108"/>
    <w:rsid w:val="00AF08E6"/>
    <w:rsid w:val="00AF0AE9"/>
    <w:rsid w:val="00AF2D51"/>
    <w:rsid w:val="00AF3EB8"/>
    <w:rsid w:val="00AF60F1"/>
    <w:rsid w:val="00AF707B"/>
    <w:rsid w:val="00B00162"/>
    <w:rsid w:val="00B02E7B"/>
    <w:rsid w:val="00B02EF8"/>
    <w:rsid w:val="00B02FDC"/>
    <w:rsid w:val="00B057B6"/>
    <w:rsid w:val="00B06DE7"/>
    <w:rsid w:val="00B13B99"/>
    <w:rsid w:val="00B14354"/>
    <w:rsid w:val="00B15E98"/>
    <w:rsid w:val="00B16658"/>
    <w:rsid w:val="00B1784F"/>
    <w:rsid w:val="00B20295"/>
    <w:rsid w:val="00B2198F"/>
    <w:rsid w:val="00B222BE"/>
    <w:rsid w:val="00B2335F"/>
    <w:rsid w:val="00B27A5B"/>
    <w:rsid w:val="00B305FA"/>
    <w:rsid w:val="00B30715"/>
    <w:rsid w:val="00B34587"/>
    <w:rsid w:val="00B35067"/>
    <w:rsid w:val="00B36222"/>
    <w:rsid w:val="00B36BE3"/>
    <w:rsid w:val="00B426C1"/>
    <w:rsid w:val="00B4420F"/>
    <w:rsid w:val="00B44F25"/>
    <w:rsid w:val="00B45D68"/>
    <w:rsid w:val="00B45F5E"/>
    <w:rsid w:val="00B478AE"/>
    <w:rsid w:val="00B5271F"/>
    <w:rsid w:val="00B5539C"/>
    <w:rsid w:val="00B56614"/>
    <w:rsid w:val="00B60E61"/>
    <w:rsid w:val="00B61DC5"/>
    <w:rsid w:val="00B62279"/>
    <w:rsid w:val="00B62CE8"/>
    <w:rsid w:val="00B633AC"/>
    <w:rsid w:val="00B67E15"/>
    <w:rsid w:val="00B7035F"/>
    <w:rsid w:val="00B70962"/>
    <w:rsid w:val="00B724A9"/>
    <w:rsid w:val="00B7355E"/>
    <w:rsid w:val="00B74C09"/>
    <w:rsid w:val="00B75E07"/>
    <w:rsid w:val="00B75E8A"/>
    <w:rsid w:val="00B771B6"/>
    <w:rsid w:val="00B80375"/>
    <w:rsid w:val="00B80A37"/>
    <w:rsid w:val="00B811C4"/>
    <w:rsid w:val="00B82CBE"/>
    <w:rsid w:val="00B84349"/>
    <w:rsid w:val="00B849D5"/>
    <w:rsid w:val="00B8687B"/>
    <w:rsid w:val="00B873EA"/>
    <w:rsid w:val="00B8765A"/>
    <w:rsid w:val="00B903A8"/>
    <w:rsid w:val="00B91337"/>
    <w:rsid w:val="00B91702"/>
    <w:rsid w:val="00B91869"/>
    <w:rsid w:val="00B91AF4"/>
    <w:rsid w:val="00B92699"/>
    <w:rsid w:val="00B92C81"/>
    <w:rsid w:val="00B96479"/>
    <w:rsid w:val="00B96519"/>
    <w:rsid w:val="00BA09BD"/>
    <w:rsid w:val="00BA25C4"/>
    <w:rsid w:val="00BA4480"/>
    <w:rsid w:val="00BA69A9"/>
    <w:rsid w:val="00BA74F8"/>
    <w:rsid w:val="00BB0F58"/>
    <w:rsid w:val="00BB3804"/>
    <w:rsid w:val="00BB40BC"/>
    <w:rsid w:val="00BB4F0E"/>
    <w:rsid w:val="00BB6B67"/>
    <w:rsid w:val="00BB7F08"/>
    <w:rsid w:val="00BC1ADF"/>
    <w:rsid w:val="00BC2B92"/>
    <w:rsid w:val="00BC3FF7"/>
    <w:rsid w:val="00BC41B2"/>
    <w:rsid w:val="00BC4787"/>
    <w:rsid w:val="00BD3FB6"/>
    <w:rsid w:val="00BD40B6"/>
    <w:rsid w:val="00BD4E4F"/>
    <w:rsid w:val="00BD7515"/>
    <w:rsid w:val="00BD7BAA"/>
    <w:rsid w:val="00BE128C"/>
    <w:rsid w:val="00BE2006"/>
    <w:rsid w:val="00BE466A"/>
    <w:rsid w:val="00BE7649"/>
    <w:rsid w:val="00BF0967"/>
    <w:rsid w:val="00BF0F28"/>
    <w:rsid w:val="00BF11DA"/>
    <w:rsid w:val="00BF1209"/>
    <w:rsid w:val="00BF1993"/>
    <w:rsid w:val="00BF23DC"/>
    <w:rsid w:val="00BF2AAA"/>
    <w:rsid w:val="00BF6E93"/>
    <w:rsid w:val="00C00F79"/>
    <w:rsid w:val="00C022C9"/>
    <w:rsid w:val="00C02C03"/>
    <w:rsid w:val="00C03261"/>
    <w:rsid w:val="00C06C11"/>
    <w:rsid w:val="00C06C3A"/>
    <w:rsid w:val="00C07AA0"/>
    <w:rsid w:val="00C10D64"/>
    <w:rsid w:val="00C135FD"/>
    <w:rsid w:val="00C13BC5"/>
    <w:rsid w:val="00C148DE"/>
    <w:rsid w:val="00C15092"/>
    <w:rsid w:val="00C15867"/>
    <w:rsid w:val="00C16B01"/>
    <w:rsid w:val="00C1721F"/>
    <w:rsid w:val="00C1772A"/>
    <w:rsid w:val="00C17A25"/>
    <w:rsid w:val="00C205E7"/>
    <w:rsid w:val="00C20641"/>
    <w:rsid w:val="00C261B1"/>
    <w:rsid w:val="00C278C7"/>
    <w:rsid w:val="00C3117F"/>
    <w:rsid w:val="00C31446"/>
    <w:rsid w:val="00C314AF"/>
    <w:rsid w:val="00C32639"/>
    <w:rsid w:val="00C326C0"/>
    <w:rsid w:val="00C3552F"/>
    <w:rsid w:val="00C40512"/>
    <w:rsid w:val="00C41F58"/>
    <w:rsid w:val="00C436F2"/>
    <w:rsid w:val="00C44B21"/>
    <w:rsid w:val="00C46B16"/>
    <w:rsid w:val="00C47CB4"/>
    <w:rsid w:val="00C50E99"/>
    <w:rsid w:val="00C54079"/>
    <w:rsid w:val="00C54539"/>
    <w:rsid w:val="00C545BC"/>
    <w:rsid w:val="00C564B2"/>
    <w:rsid w:val="00C602D9"/>
    <w:rsid w:val="00C611DE"/>
    <w:rsid w:val="00C62AC4"/>
    <w:rsid w:val="00C63F04"/>
    <w:rsid w:val="00C6442F"/>
    <w:rsid w:val="00C66106"/>
    <w:rsid w:val="00C70A48"/>
    <w:rsid w:val="00C71445"/>
    <w:rsid w:val="00C74179"/>
    <w:rsid w:val="00C76F7A"/>
    <w:rsid w:val="00C77C64"/>
    <w:rsid w:val="00C80309"/>
    <w:rsid w:val="00C80576"/>
    <w:rsid w:val="00C80A49"/>
    <w:rsid w:val="00C833E3"/>
    <w:rsid w:val="00C85031"/>
    <w:rsid w:val="00C8599D"/>
    <w:rsid w:val="00C91C89"/>
    <w:rsid w:val="00C92CBF"/>
    <w:rsid w:val="00C96B32"/>
    <w:rsid w:val="00CA1330"/>
    <w:rsid w:val="00CA1D57"/>
    <w:rsid w:val="00CA4A48"/>
    <w:rsid w:val="00CA5250"/>
    <w:rsid w:val="00CA717C"/>
    <w:rsid w:val="00CA7933"/>
    <w:rsid w:val="00CB17E7"/>
    <w:rsid w:val="00CB2624"/>
    <w:rsid w:val="00CB30BA"/>
    <w:rsid w:val="00CB6544"/>
    <w:rsid w:val="00CB6F8C"/>
    <w:rsid w:val="00CB7FB3"/>
    <w:rsid w:val="00CC0787"/>
    <w:rsid w:val="00CC0E79"/>
    <w:rsid w:val="00CC0FDD"/>
    <w:rsid w:val="00CC1DE8"/>
    <w:rsid w:val="00CC3101"/>
    <w:rsid w:val="00CC383E"/>
    <w:rsid w:val="00CC4A38"/>
    <w:rsid w:val="00CC4FCB"/>
    <w:rsid w:val="00CC55DE"/>
    <w:rsid w:val="00CC5DDA"/>
    <w:rsid w:val="00CC5DFC"/>
    <w:rsid w:val="00CC7866"/>
    <w:rsid w:val="00CD19A1"/>
    <w:rsid w:val="00CD2364"/>
    <w:rsid w:val="00CD41DB"/>
    <w:rsid w:val="00CD5486"/>
    <w:rsid w:val="00CD57B1"/>
    <w:rsid w:val="00CE1304"/>
    <w:rsid w:val="00CE4EC1"/>
    <w:rsid w:val="00CE50B8"/>
    <w:rsid w:val="00CE5CEB"/>
    <w:rsid w:val="00CE6401"/>
    <w:rsid w:val="00CE67B5"/>
    <w:rsid w:val="00CE75FA"/>
    <w:rsid w:val="00CF0252"/>
    <w:rsid w:val="00CF044C"/>
    <w:rsid w:val="00CF1825"/>
    <w:rsid w:val="00CF309F"/>
    <w:rsid w:val="00CF463B"/>
    <w:rsid w:val="00CF46D9"/>
    <w:rsid w:val="00CF46E1"/>
    <w:rsid w:val="00CF4F8F"/>
    <w:rsid w:val="00CF6429"/>
    <w:rsid w:val="00CF72EE"/>
    <w:rsid w:val="00D006FE"/>
    <w:rsid w:val="00D012BD"/>
    <w:rsid w:val="00D01D85"/>
    <w:rsid w:val="00D02FD2"/>
    <w:rsid w:val="00D05A66"/>
    <w:rsid w:val="00D06AFC"/>
    <w:rsid w:val="00D1008B"/>
    <w:rsid w:val="00D118EA"/>
    <w:rsid w:val="00D119B4"/>
    <w:rsid w:val="00D15F2D"/>
    <w:rsid w:val="00D16D35"/>
    <w:rsid w:val="00D1715E"/>
    <w:rsid w:val="00D17A7A"/>
    <w:rsid w:val="00D20487"/>
    <w:rsid w:val="00D20536"/>
    <w:rsid w:val="00D21927"/>
    <w:rsid w:val="00D23A69"/>
    <w:rsid w:val="00D25C7D"/>
    <w:rsid w:val="00D26264"/>
    <w:rsid w:val="00D27B63"/>
    <w:rsid w:val="00D31137"/>
    <w:rsid w:val="00D33581"/>
    <w:rsid w:val="00D37F22"/>
    <w:rsid w:val="00D40BFE"/>
    <w:rsid w:val="00D42884"/>
    <w:rsid w:val="00D4427F"/>
    <w:rsid w:val="00D44438"/>
    <w:rsid w:val="00D46EC1"/>
    <w:rsid w:val="00D4721F"/>
    <w:rsid w:val="00D56117"/>
    <w:rsid w:val="00D56F26"/>
    <w:rsid w:val="00D57ACC"/>
    <w:rsid w:val="00D57B38"/>
    <w:rsid w:val="00D64364"/>
    <w:rsid w:val="00D6761A"/>
    <w:rsid w:val="00D7162E"/>
    <w:rsid w:val="00D71CB4"/>
    <w:rsid w:val="00D71FD3"/>
    <w:rsid w:val="00D722A9"/>
    <w:rsid w:val="00D724BF"/>
    <w:rsid w:val="00D72952"/>
    <w:rsid w:val="00D72DF8"/>
    <w:rsid w:val="00D735E7"/>
    <w:rsid w:val="00D802C2"/>
    <w:rsid w:val="00D83135"/>
    <w:rsid w:val="00D842FA"/>
    <w:rsid w:val="00D84A8A"/>
    <w:rsid w:val="00D85242"/>
    <w:rsid w:val="00D85962"/>
    <w:rsid w:val="00D907E7"/>
    <w:rsid w:val="00D949D1"/>
    <w:rsid w:val="00D97281"/>
    <w:rsid w:val="00DA325A"/>
    <w:rsid w:val="00DA3F2F"/>
    <w:rsid w:val="00DA40D0"/>
    <w:rsid w:val="00DA43D5"/>
    <w:rsid w:val="00DA5360"/>
    <w:rsid w:val="00DA589C"/>
    <w:rsid w:val="00DA6D18"/>
    <w:rsid w:val="00DB0B17"/>
    <w:rsid w:val="00DB2FED"/>
    <w:rsid w:val="00DB5A71"/>
    <w:rsid w:val="00DB78F4"/>
    <w:rsid w:val="00DB79C7"/>
    <w:rsid w:val="00DB7DF2"/>
    <w:rsid w:val="00DC0093"/>
    <w:rsid w:val="00DC1624"/>
    <w:rsid w:val="00DC1AE5"/>
    <w:rsid w:val="00DC2A34"/>
    <w:rsid w:val="00DC3A8D"/>
    <w:rsid w:val="00DC4B1D"/>
    <w:rsid w:val="00DC7E6C"/>
    <w:rsid w:val="00DD181C"/>
    <w:rsid w:val="00DD222B"/>
    <w:rsid w:val="00DD24CA"/>
    <w:rsid w:val="00DD3E76"/>
    <w:rsid w:val="00DD48BD"/>
    <w:rsid w:val="00DD59E4"/>
    <w:rsid w:val="00DD680C"/>
    <w:rsid w:val="00DD6B5D"/>
    <w:rsid w:val="00DE017C"/>
    <w:rsid w:val="00DE0192"/>
    <w:rsid w:val="00DE1C93"/>
    <w:rsid w:val="00DE1DA6"/>
    <w:rsid w:val="00DE2379"/>
    <w:rsid w:val="00DE284E"/>
    <w:rsid w:val="00DE32A4"/>
    <w:rsid w:val="00DE4A0C"/>
    <w:rsid w:val="00DE5DA2"/>
    <w:rsid w:val="00DE636E"/>
    <w:rsid w:val="00DE6B97"/>
    <w:rsid w:val="00DE6E05"/>
    <w:rsid w:val="00DE719F"/>
    <w:rsid w:val="00DF1B07"/>
    <w:rsid w:val="00DF2188"/>
    <w:rsid w:val="00DF3FC1"/>
    <w:rsid w:val="00DF71FB"/>
    <w:rsid w:val="00DF73DD"/>
    <w:rsid w:val="00DF79E4"/>
    <w:rsid w:val="00DF7A87"/>
    <w:rsid w:val="00E00357"/>
    <w:rsid w:val="00E01068"/>
    <w:rsid w:val="00E01CB7"/>
    <w:rsid w:val="00E032CE"/>
    <w:rsid w:val="00E03766"/>
    <w:rsid w:val="00E0441B"/>
    <w:rsid w:val="00E06E65"/>
    <w:rsid w:val="00E103F2"/>
    <w:rsid w:val="00E10542"/>
    <w:rsid w:val="00E10FE8"/>
    <w:rsid w:val="00E11C40"/>
    <w:rsid w:val="00E14BBC"/>
    <w:rsid w:val="00E15607"/>
    <w:rsid w:val="00E217F9"/>
    <w:rsid w:val="00E25460"/>
    <w:rsid w:val="00E25E56"/>
    <w:rsid w:val="00E267E7"/>
    <w:rsid w:val="00E26D0B"/>
    <w:rsid w:val="00E30C9E"/>
    <w:rsid w:val="00E316B7"/>
    <w:rsid w:val="00E32533"/>
    <w:rsid w:val="00E32624"/>
    <w:rsid w:val="00E32779"/>
    <w:rsid w:val="00E328BC"/>
    <w:rsid w:val="00E42652"/>
    <w:rsid w:val="00E426CD"/>
    <w:rsid w:val="00E4281A"/>
    <w:rsid w:val="00E42A07"/>
    <w:rsid w:val="00E451D0"/>
    <w:rsid w:val="00E466AB"/>
    <w:rsid w:val="00E47529"/>
    <w:rsid w:val="00E51828"/>
    <w:rsid w:val="00E528DD"/>
    <w:rsid w:val="00E54205"/>
    <w:rsid w:val="00E54E5D"/>
    <w:rsid w:val="00E606E6"/>
    <w:rsid w:val="00E60FF3"/>
    <w:rsid w:val="00E620C1"/>
    <w:rsid w:val="00E63E87"/>
    <w:rsid w:val="00E651B7"/>
    <w:rsid w:val="00E73F49"/>
    <w:rsid w:val="00E77EFC"/>
    <w:rsid w:val="00E87DDA"/>
    <w:rsid w:val="00E9113E"/>
    <w:rsid w:val="00E921DA"/>
    <w:rsid w:val="00E95674"/>
    <w:rsid w:val="00E979C1"/>
    <w:rsid w:val="00EA0739"/>
    <w:rsid w:val="00EA10E9"/>
    <w:rsid w:val="00EA2A64"/>
    <w:rsid w:val="00EA329E"/>
    <w:rsid w:val="00EA5017"/>
    <w:rsid w:val="00EB682F"/>
    <w:rsid w:val="00EB6B0A"/>
    <w:rsid w:val="00EB7C66"/>
    <w:rsid w:val="00EC0493"/>
    <w:rsid w:val="00EC0574"/>
    <w:rsid w:val="00EC094B"/>
    <w:rsid w:val="00EC2E00"/>
    <w:rsid w:val="00EC525C"/>
    <w:rsid w:val="00EC653E"/>
    <w:rsid w:val="00EC708C"/>
    <w:rsid w:val="00EC7933"/>
    <w:rsid w:val="00ED0205"/>
    <w:rsid w:val="00ED174E"/>
    <w:rsid w:val="00ED24A5"/>
    <w:rsid w:val="00ED304B"/>
    <w:rsid w:val="00ED36C2"/>
    <w:rsid w:val="00ED3960"/>
    <w:rsid w:val="00ED4878"/>
    <w:rsid w:val="00ED516E"/>
    <w:rsid w:val="00ED6C06"/>
    <w:rsid w:val="00ED6EEA"/>
    <w:rsid w:val="00ED6FC1"/>
    <w:rsid w:val="00EE2814"/>
    <w:rsid w:val="00EE2D36"/>
    <w:rsid w:val="00EE59A7"/>
    <w:rsid w:val="00EE5BAB"/>
    <w:rsid w:val="00EE620C"/>
    <w:rsid w:val="00EE7656"/>
    <w:rsid w:val="00EF07B6"/>
    <w:rsid w:val="00EF2893"/>
    <w:rsid w:val="00EF2BB2"/>
    <w:rsid w:val="00EF36EC"/>
    <w:rsid w:val="00F0112B"/>
    <w:rsid w:val="00F04418"/>
    <w:rsid w:val="00F04859"/>
    <w:rsid w:val="00F106A5"/>
    <w:rsid w:val="00F12351"/>
    <w:rsid w:val="00F12E1A"/>
    <w:rsid w:val="00F12F50"/>
    <w:rsid w:val="00F14F44"/>
    <w:rsid w:val="00F15299"/>
    <w:rsid w:val="00F154C7"/>
    <w:rsid w:val="00F160FB"/>
    <w:rsid w:val="00F16929"/>
    <w:rsid w:val="00F172EF"/>
    <w:rsid w:val="00F24630"/>
    <w:rsid w:val="00F253ED"/>
    <w:rsid w:val="00F26F82"/>
    <w:rsid w:val="00F270D7"/>
    <w:rsid w:val="00F27374"/>
    <w:rsid w:val="00F310E6"/>
    <w:rsid w:val="00F32223"/>
    <w:rsid w:val="00F32E41"/>
    <w:rsid w:val="00F34A81"/>
    <w:rsid w:val="00F34F90"/>
    <w:rsid w:val="00F355F1"/>
    <w:rsid w:val="00F37C3A"/>
    <w:rsid w:val="00F40515"/>
    <w:rsid w:val="00F40747"/>
    <w:rsid w:val="00F4307C"/>
    <w:rsid w:val="00F43525"/>
    <w:rsid w:val="00F45B1C"/>
    <w:rsid w:val="00F45E49"/>
    <w:rsid w:val="00F46482"/>
    <w:rsid w:val="00F473EF"/>
    <w:rsid w:val="00F47E20"/>
    <w:rsid w:val="00F5055D"/>
    <w:rsid w:val="00F50759"/>
    <w:rsid w:val="00F515BF"/>
    <w:rsid w:val="00F52045"/>
    <w:rsid w:val="00F5345B"/>
    <w:rsid w:val="00F55CEC"/>
    <w:rsid w:val="00F56223"/>
    <w:rsid w:val="00F56C2F"/>
    <w:rsid w:val="00F6042B"/>
    <w:rsid w:val="00F6122C"/>
    <w:rsid w:val="00F61F4E"/>
    <w:rsid w:val="00F620A0"/>
    <w:rsid w:val="00F62A16"/>
    <w:rsid w:val="00F64551"/>
    <w:rsid w:val="00F651A3"/>
    <w:rsid w:val="00F662F9"/>
    <w:rsid w:val="00F676A3"/>
    <w:rsid w:val="00F710D5"/>
    <w:rsid w:val="00F724C9"/>
    <w:rsid w:val="00F737EA"/>
    <w:rsid w:val="00F73849"/>
    <w:rsid w:val="00F74FBD"/>
    <w:rsid w:val="00F75CC1"/>
    <w:rsid w:val="00F75F40"/>
    <w:rsid w:val="00F762C3"/>
    <w:rsid w:val="00F77A49"/>
    <w:rsid w:val="00F8106F"/>
    <w:rsid w:val="00F8237B"/>
    <w:rsid w:val="00F82F0E"/>
    <w:rsid w:val="00F845FE"/>
    <w:rsid w:val="00F87935"/>
    <w:rsid w:val="00F900A9"/>
    <w:rsid w:val="00F91182"/>
    <w:rsid w:val="00F93EB6"/>
    <w:rsid w:val="00F954A9"/>
    <w:rsid w:val="00FA1D6E"/>
    <w:rsid w:val="00FA3165"/>
    <w:rsid w:val="00FA4A04"/>
    <w:rsid w:val="00FB21CF"/>
    <w:rsid w:val="00FB34E1"/>
    <w:rsid w:val="00FB5193"/>
    <w:rsid w:val="00FC25C6"/>
    <w:rsid w:val="00FC3828"/>
    <w:rsid w:val="00FC4056"/>
    <w:rsid w:val="00FC415E"/>
    <w:rsid w:val="00FC4F96"/>
    <w:rsid w:val="00FC549B"/>
    <w:rsid w:val="00FC55C8"/>
    <w:rsid w:val="00FC6919"/>
    <w:rsid w:val="00FD18C1"/>
    <w:rsid w:val="00FD3320"/>
    <w:rsid w:val="00FD558D"/>
    <w:rsid w:val="00FD5EC4"/>
    <w:rsid w:val="00FD60C3"/>
    <w:rsid w:val="00FE0A34"/>
    <w:rsid w:val="00FE0A77"/>
    <w:rsid w:val="00FE1159"/>
    <w:rsid w:val="00FE23FE"/>
    <w:rsid w:val="00FE412F"/>
    <w:rsid w:val="00FE49A4"/>
    <w:rsid w:val="00FE5FC6"/>
    <w:rsid w:val="00FE6710"/>
    <w:rsid w:val="00FF1DF6"/>
    <w:rsid w:val="00FF28B1"/>
    <w:rsid w:val="00FF28D6"/>
    <w:rsid w:val="00FF2F7C"/>
    <w:rsid w:val="00FF490A"/>
    <w:rsid w:val="00FF4E26"/>
    <w:rsid w:val="00FF53F1"/>
    <w:rsid w:val="00FF5558"/>
    <w:rsid w:val="00FF5CD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A9718"/>
  <w15:docId w15:val="{E47B3FD7-F8AC-4260-A34C-F9E8DC7B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1E9"/>
  </w:style>
  <w:style w:type="paragraph" w:styleId="1">
    <w:name w:val="heading 1"/>
    <w:basedOn w:val="10"/>
    <w:next w:val="10"/>
    <w:rsid w:val="00C148DE"/>
    <w:pPr>
      <w:keepNext/>
      <w:keepLines/>
      <w:spacing w:before="480" w:after="120"/>
      <w:outlineLvl w:val="0"/>
    </w:pPr>
    <w:rPr>
      <w:b/>
      <w:sz w:val="48"/>
      <w:szCs w:val="48"/>
    </w:rPr>
  </w:style>
  <w:style w:type="paragraph" w:styleId="2">
    <w:name w:val="heading 2"/>
    <w:basedOn w:val="10"/>
    <w:next w:val="10"/>
    <w:rsid w:val="00C148DE"/>
    <w:pPr>
      <w:keepNext/>
      <w:keepLines/>
      <w:spacing w:before="360" w:after="80"/>
      <w:outlineLvl w:val="1"/>
    </w:pPr>
    <w:rPr>
      <w:b/>
      <w:sz w:val="36"/>
      <w:szCs w:val="36"/>
    </w:rPr>
  </w:style>
  <w:style w:type="paragraph" w:styleId="3">
    <w:name w:val="heading 3"/>
    <w:basedOn w:val="10"/>
    <w:next w:val="10"/>
    <w:rsid w:val="00C148DE"/>
    <w:pPr>
      <w:keepNext/>
      <w:keepLines/>
      <w:spacing w:before="280" w:after="80"/>
      <w:outlineLvl w:val="2"/>
    </w:pPr>
    <w:rPr>
      <w:b/>
      <w:sz w:val="28"/>
      <w:szCs w:val="28"/>
    </w:rPr>
  </w:style>
  <w:style w:type="paragraph" w:styleId="4">
    <w:name w:val="heading 4"/>
    <w:basedOn w:val="10"/>
    <w:next w:val="10"/>
    <w:rsid w:val="00C148DE"/>
    <w:pPr>
      <w:keepNext/>
      <w:keepLines/>
      <w:spacing w:before="240" w:after="40"/>
      <w:outlineLvl w:val="3"/>
    </w:pPr>
    <w:rPr>
      <w:b/>
      <w:sz w:val="24"/>
      <w:szCs w:val="24"/>
    </w:rPr>
  </w:style>
  <w:style w:type="paragraph" w:styleId="5">
    <w:name w:val="heading 5"/>
    <w:basedOn w:val="10"/>
    <w:next w:val="10"/>
    <w:rsid w:val="00C148DE"/>
    <w:pPr>
      <w:keepNext/>
      <w:keepLines/>
      <w:spacing w:before="220" w:after="40"/>
      <w:outlineLvl w:val="4"/>
    </w:pPr>
    <w:rPr>
      <w:b/>
    </w:rPr>
  </w:style>
  <w:style w:type="paragraph" w:styleId="6">
    <w:name w:val="heading 6"/>
    <w:basedOn w:val="10"/>
    <w:next w:val="10"/>
    <w:rsid w:val="00C148D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C148DE"/>
  </w:style>
  <w:style w:type="table" w:customStyle="1" w:styleId="TableNormal1">
    <w:name w:val="Table Normal1"/>
    <w:rsid w:val="00C148DE"/>
    <w:tblPr>
      <w:tblCellMar>
        <w:top w:w="0" w:type="dxa"/>
        <w:left w:w="0" w:type="dxa"/>
        <w:bottom w:w="0" w:type="dxa"/>
        <w:right w:w="0" w:type="dxa"/>
      </w:tblCellMar>
    </w:tblPr>
  </w:style>
  <w:style w:type="paragraph" w:styleId="a3">
    <w:name w:val="Title"/>
    <w:basedOn w:val="10"/>
    <w:next w:val="10"/>
    <w:rsid w:val="00C148DE"/>
    <w:pPr>
      <w:keepNext/>
      <w:keepLines/>
      <w:spacing w:before="480" w:after="120"/>
    </w:pPr>
    <w:rPr>
      <w:b/>
      <w:sz w:val="72"/>
      <w:szCs w:val="72"/>
    </w:rPr>
  </w:style>
  <w:style w:type="paragraph" w:styleId="a4">
    <w:name w:val="header"/>
    <w:basedOn w:val="a"/>
    <w:link w:val="Char"/>
    <w:uiPriority w:val="99"/>
    <w:unhideWhenUsed/>
    <w:rsid w:val="001729DB"/>
    <w:pPr>
      <w:tabs>
        <w:tab w:val="center" w:pos="4153"/>
        <w:tab w:val="right" w:pos="8306"/>
      </w:tabs>
      <w:spacing w:after="0" w:line="240" w:lineRule="auto"/>
    </w:pPr>
  </w:style>
  <w:style w:type="character" w:customStyle="1" w:styleId="Char">
    <w:name w:val="Κεφαλίδα Char"/>
    <w:basedOn w:val="a0"/>
    <w:link w:val="a4"/>
    <w:uiPriority w:val="99"/>
    <w:rsid w:val="001729DB"/>
  </w:style>
  <w:style w:type="paragraph" w:styleId="a5">
    <w:name w:val="footer"/>
    <w:basedOn w:val="a"/>
    <w:link w:val="Char0"/>
    <w:uiPriority w:val="99"/>
    <w:unhideWhenUsed/>
    <w:rsid w:val="001729DB"/>
    <w:pPr>
      <w:tabs>
        <w:tab w:val="center" w:pos="4153"/>
        <w:tab w:val="right" w:pos="8306"/>
      </w:tabs>
      <w:spacing w:after="0" w:line="240" w:lineRule="auto"/>
    </w:pPr>
  </w:style>
  <w:style w:type="character" w:customStyle="1" w:styleId="Char0">
    <w:name w:val="Υποσέλιδο Char"/>
    <w:basedOn w:val="a0"/>
    <w:link w:val="a5"/>
    <w:uiPriority w:val="99"/>
    <w:rsid w:val="001729DB"/>
  </w:style>
  <w:style w:type="paragraph" w:styleId="a6">
    <w:name w:val="Balloon Text"/>
    <w:basedOn w:val="a"/>
    <w:link w:val="Char1"/>
    <w:uiPriority w:val="99"/>
    <w:semiHidden/>
    <w:unhideWhenUsed/>
    <w:rsid w:val="001729D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1729DB"/>
    <w:rPr>
      <w:rFonts w:ascii="Tahoma" w:hAnsi="Tahoma" w:cs="Tahoma"/>
      <w:sz w:val="16"/>
      <w:szCs w:val="16"/>
    </w:rPr>
  </w:style>
  <w:style w:type="paragraph" w:customStyle="1" w:styleId="11">
    <w:name w:val="Βασικό1"/>
    <w:rsid w:val="00E04197"/>
    <w:pPr>
      <w:spacing w:after="0"/>
      <w:ind w:firstLine="425"/>
      <w:jc w:val="center"/>
    </w:pPr>
    <w:rPr>
      <w:rFonts w:ascii="Arial" w:eastAsia="Arial" w:hAnsi="Arial" w:cs="Arial"/>
      <w:color w:val="000000"/>
    </w:rPr>
  </w:style>
  <w:style w:type="character" w:styleId="-">
    <w:name w:val="Hyperlink"/>
    <w:basedOn w:val="a0"/>
    <w:uiPriority w:val="99"/>
    <w:unhideWhenUsed/>
    <w:rsid w:val="00E52BDF"/>
    <w:rPr>
      <w:color w:val="0000FF" w:themeColor="hyperlink"/>
      <w:u w:val="single"/>
    </w:rPr>
  </w:style>
  <w:style w:type="paragraph" w:customStyle="1" w:styleId="20">
    <w:name w:val="Βασικό2"/>
    <w:rsid w:val="00767B1E"/>
    <w:pPr>
      <w:spacing w:after="0"/>
      <w:ind w:firstLine="425"/>
      <w:jc w:val="center"/>
    </w:pPr>
    <w:rPr>
      <w:rFonts w:ascii="Arial" w:eastAsia="Arial" w:hAnsi="Arial" w:cs="Arial"/>
      <w:color w:val="000000"/>
    </w:rPr>
  </w:style>
  <w:style w:type="paragraph" w:customStyle="1" w:styleId="30">
    <w:name w:val="Βασικό3"/>
    <w:rsid w:val="00646BB7"/>
  </w:style>
  <w:style w:type="paragraph" w:customStyle="1" w:styleId="40">
    <w:name w:val="Βασικό4"/>
    <w:rsid w:val="00013852"/>
  </w:style>
  <w:style w:type="paragraph" w:customStyle="1" w:styleId="50">
    <w:name w:val="Βασικό5"/>
    <w:rsid w:val="0097137F"/>
  </w:style>
  <w:style w:type="paragraph" w:styleId="a7">
    <w:name w:val="List Paragraph"/>
    <w:basedOn w:val="a"/>
    <w:uiPriority w:val="34"/>
    <w:qFormat/>
    <w:rsid w:val="006E1617"/>
    <w:pPr>
      <w:ind w:left="720"/>
      <w:contextualSpacing/>
    </w:pPr>
  </w:style>
  <w:style w:type="paragraph" w:customStyle="1" w:styleId="60">
    <w:name w:val="Βασικό6"/>
    <w:rsid w:val="00A72133"/>
  </w:style>
  <w:style w:type="paragraph" w:styleId="a8">
    <w:name w:val="Subtitle"/>
    <w:basedOn w:val="10"/>
    <w:next w:val="10"/>
    <w:rsid w:val="00C148DE"/>
    <w:pPr>
      <w:keepNext/>
      <w:keepLines/>
      <w:spacing w:before="360" w:after="80"/>
    </w:pPr>
    <w:rPr>
      <w:rFonts w:ascii="Georgia" w:eastAsia="Georgia" w:hAnsi="Georgia" w:cs="Georgia"/>
      <w:i/>
      <w:color w:val="666666"/>
      <w:sz w:val="48"/>
      <w:szCs w:val="48"/>
    </w:rPr>
  </w:style>
  <w:style w:type="paragraph" w:customStyle="1" w:styleId="7">
    <w:name w:val="Βασικό7"/>
    <w:rsid w:val="0036371E"/>
    <w:pPr>
      <w:spacing w:after="0"/>
    </w:pPr>
    <w:rPr>
      <w:rFonts w:ascii="Arial" w:eastAsia="Arial" w:hAnsi="Arial" w:cs="Arial"/>
    </w:rPr>
  </w:style>
  <w:style w:type="paragraph" w:customStyle="1" w:styleId="8">
    <w:name w:val="Βασικό8"/>
    <w:rsid w:val="00507D46"/>
    <w:pPr>
      <w:spacing w:after="0"/>
    </w:pPr>
    <w:rPr>
      <w:rFonts w:ascii="Arial" w:eastAsia="Arial" w:hAnsi="Arial" w:cs="Arial"/>
    </w:rPr>
  </w:style>
  <w:style w:type="paragraph" w:customStyle="1" w:styleId="9">
    <w:name w:val="Βασικό9"/>
    <w:rsid w:val="00927EA7"/>
    <w:pPr>
      <w:spacing w:after="0"/>
    </w:pPr>
    <w:rPr>
      <w:rFonts w:ascii="Arial" w:eastAsia="Arial" w:hAnsi="Arial" w:cs="Arial"/>
    </w:rPr>
  </w:style>
  <w:style w:type="paragraph" w:customStyle="1" w:styleId="100">
    <w:name w:val="Βασικό10"/>
    <w:rsid w:val="00095293"/>
    <w:pPr>
      <w:spacing w:after="0"/>
    </w:pPr>
    <w:rPr>
      <w:rFonts w:ascii="Arial" w:eastAsia="Arial" w:hAnsi="Arial" w:cs="Arial"/>
    </w:rPr>
  </w:style>
  <w:style w:type="paragraph" w:customStyle="1" w:styleId="110">
    <w:name w:val="Βασικό11"/>
    <w:rsid w:val="00CC5DDA"/>
    <w:pPr>
      <w:spacing w:after="0"/>
    </w:pPr>
    <w:rPr>
      <w:rFonts w:ascii="Arial" w:eastAsia="Arial" w:hAnsi="Arial" w:cs="Arial"/>
    </w:rPr>
  </w:style>
  <w:style w:type="character" w:styleId="a9">
    <w:name w:val="Strong"/>
    <w:basedOn w:val="a0"/>
    <w:uiPriority w:val="22"/>
    <w:qFormat/>
    <w:rsid w:val="00550AFB"/>
    <w:rPr>
      <w:b/>
      <w:bCs/>
    </w:rPr>
  </w:style>
  <w:style w:type="paragraph" w:customStyle="1" w:styleId="12">
    <w:name w:val="Βασικό12"/>
    <w:rsid w:val="00770C60"/>
  </w:style>
  <w:style w:type="paragraph" w:customStyle="1" w:styleId="13">
    <w:name w:val="Βασικό13"/>
    <w:rsid w:val="00437D9D"/>
  </w:style>
  <w:style w:type="paragraph" w:customStyle="1" w:styleId="14">
    <w:name w:val="Βασικό14"/>
    <w:rsid w:val="00DF1B07"/>
  </w:style>
  <w:style w:type="paragraph" w:customStyle="1" w:styleId="15">
    <w:name w:val="Βασικό15"/>
    <w:rsid w:val="000D238E"/>
    <w:pPr>
      <w:spacing w:after="0"/>
    </w:pPr>
    <w:rPr>
      <w:rFonts w:ascii="Arial" w:eastAsia="Arial" w:hAnsi="Arial" w:cs="Arial"/>
    </w:rPr>
  </w:style>
  <w:style w:type="paragraph" w:customStyle="1" w:styleId="Standard">
    <w:name w:val="Standard"/>
    <w:rsid w:val="005B6762"/>
    <w:pPr>
      <w:suppressAutoHyphens/>
      <w:autoSpaceDN w:val="0"/>
    </w:pPr>
    <w:rPr>
      <w:kern w:val="3"/>
    </w:rPr>
  </w:style>
  <w:style w:type="paragraph" w:customStyle="1" w:styleId="16">
    <w:name w:val="Βασικό16"/>
    <w:rsid w:val="009B5206"/>
    <w:pPr>
      <w:spacing w:after="0"/>
    </w:pPr>
    <w:rPr>
      <w:rFonts w:ascii="Arial" w:eastAsia="Arial" w:hAnsi="Arial" w:cs="Arial"/>
    </w:rPr>
  </w:style>
  <w:style w:type="paragraph" w:customStyle="1" w:styleId="160">
    <w:name w:val="Βασικό16"/>
    <w:rsid w:val="004D10EA"/>
    <w:pPr>
      <w:spacing w:after="0"/>
    </w:pPr>
    <w:rPr>
      <w:rFonts w:ascii="Arial" w:eastAsia="Arial" w:hAnsi="Arial" w:cs="Arial"/>
    </w:rPr>
  </w:style>
  <w:style w:type="paragraph" w:customStyle="1" w:styleId="17">
    <w:name w:val="Βασικό17"/>
    <w:rsid w:val="000C55C3"/>
    <w:pPr>
      <w:spacing w:after="0"/>
    </w:pPr>
    <w:rPr>
      <w:rFonts w:ascii="Arial" w:eastAsia="Arial" w:hAnsi="Arial" w:cs="Arial"/>
    </w:rPr>
  </w:style>
  <w:style w:type="table" w:styleId="aa">
    <w:name w:val="Table Grid"/>
    <w:basedOn w:val="a1"/>
    <w:uiPriority w:val="59"/>
    <w:rsid w:val="00776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4657">
      <w:bodyDiv w:val="1"/>
      <w:marLeft w:val="0"/>
      <w:marRight w:val="0"/>
      <w:marTop w:val="0"/>
      <w:marBottom w:val="0"/>
      <w:divBdr>
        <w:top w:val="none" w:sz="0" w:space="0" w:color="auto"/>
        <w:left w:val="none" w:sz="0" w:space="0" w:color="auto"/>
        <w:bottom w:val="none" w:sz="0" w:space="0" w:color="auto"/>
        <w:right w:val="none" w:sz="0" w:space="0" w:color="auto"/>
      </w:divBdr>
      <w:divsChild>
        <w:div w:id="155846197">
          <w:marLeft w:val="0"/>
          <w:marRight w:val="0"/>
          <w:marTop w:val="0"/>
          <w:marBottom w:val="0"/>
          <w:divBdr>
            <w:top w:val="none" w:sz="0" w:space="0" w:color="auto"/>
            <w:left w:val="none" w:sz="0" w:space="0" w:color="auto"/>
            <w:bottom w:val="none" w:sz="0" w:space="0" w:color="auto"/>
            <w:right w:val="none" w:sz="0" w:space="0" w:color="auto"/>
          </w:divBdr>
        </w:div>
        <w:div w:id="437531761">
          <w:marLeft w:val="0"/>
          <w:marRight w:val="0"/>
          <w:marTop w:val="0"/>
          <w:marBottom w:val="0"/>
          <w:divBdr>
            <w:top w:val="none" w:sz="0" w:space="0" w:color="auto"/>
            <w:left w:val="none" w:sz="0" w:space="0" w:color="auto"/>
            <w:bottom w:val="none" w:sz="0" w:space="0" w:color="auto"/>
            <w:right w:val="none" w:sz="0" w:space="0" w:color="auto"/>
          </w:divBdr>
        </w:div>
        <w:div w:id="1859349106">
          <w:marLeft w:val="0"/>
          <w:marRight w:val="0"/>
          <w:marTop w:val="0"/>
          <w:marBottom w:val="0"/>
          <w:divBdr>
            <w:top w:val="none" w:sz="0" w:space="0" w:color="auto"/>
            <w:left w:val="none" w:sz="0" w:space="0" w:color="auto"/>
            <w:bottom w:val="none" w:sz="0" w:space="0" w:color="auto"/>
            <w:right w:val="none" w:sz="0" w:space="0" w:color="auto"/>
          </w:divBdr>
        </w:div>
        <w:div w:id="950165014">
          <w:marLeft w:val="0"/>
          <w:marRight w:val="0"/>
          <w:marTop w:val="0"/>
          <w:marBottom w:val="0"/>
          <w:divBdr>
            <w:top w:val="none" w:sz="0" w:space="0" w:color="auto"/>
            <w:left w:val="none" w:sz="0" w:space="0" w:color="auto"/>
            <w:bottom w:val="none" w:sz="0" w:space="0" w:color="auto"/>
            <w:right w:val="none" w:sz="0" w:space="0" w:color="auto"/>
          </w:divBdr>
        </w:div>
        <w:div w:id="629559389">
          <w:marLeft w:val="0"/>
          <w:marRight w:val="0"/>
          <w:marTop w:val="0"/>
          <w:marBottom w:val="0"/>
          <w:divBdr>
            <w:top w:val="none" w:sz="0" w:space="0" w:color="auto"/>
            <w:left w:val="none" w:sz="0" w:space="0" w:color="auto"/>
            <w:bottom w:val="none" w:sz="0" w:space="0" w:color="auto"/>
            <w:right w:val="none" w:sz="0" w:space="0" w:color="auto"/>
          </w:divBdr>
        </w:div>
        <w:div w:id="712266319">
          <w:marLeft w:val="0"/>
          <w:marRight w:val="0"/>
          <w:marTop w:val="0"/>
          <w:marBottom w:val="0"/>
          <w:divBdr>
            <w:top w:val="none" w:sz="0" w:space="0" w:color="auto"/>
            <w:left w:val="none" w:sz="0" w:space="0" w:color="auto"/>
            <w:bottom w:val="none" w:sz="0" w:space="0" w:color="auto"/>
            <w:right w:val="none" w:sz="0" w:space="0" w:color="auto"/>
          </w:divBdr>
        </w:div>
        <w:div w:id="824474350">
          <w:marLeft w:val="0"/>
          <w:marRight w:val="0"/>
          <w:marTop w:val="0"/>
          <w:marBottom w:val="0"/>
          <w:divBdr>
            <w:top w:val="none" w:sz="0" w:space="0" w:color="auto"/>
            <w:left w:val="none" w:sz="0" w:space="0" w:color="auto"/>
            <w:bottom w:val="none" w:sz="0" w:space="0" w:color="auto"/>
            <w:right w:val="none" w:sz="0" w:space="0" w:color="auto"/>
          </w:divBdr>
        </w:div>
        <w:div w:id="784083298">
          <w:marLeft w:val="0"/>
          <w:marRight w:val="0"/>
          <w:marTop w:val="0"/>
          <w:marBottom w:val="0"/>
          <w:divBdr>
            <w:top w:val="none" w:sz="0" w:space="0" w:color="auto"/>
            <w:left w:val="none" w:sz="0" w:space="0" w:color="auto"/>
            <w:bottom w:val="none" w:sz="0" w:space="0" w:color="auto"/>
            <w:right w:val="none" w:sz="0" w:space="0" w:color="auto"/>
          </w:divBdr>
        </w:div>
        <w:div w:id="535506774">
          <w:marLeft w:val="0"/>
          <w:marRight w:val="0"/>
          <w:marTop w:val="0"/>
          <w:marBottom w:val="0"/>
          <w:divBdr>
            <w:top w:val="none" w:sz="0" w:space="0" w:color="auto"/>
            <w:left w:val="none" w:sz="0" w:space="0" w:color="auto"/>
            <w:bottom w:val="none" w:sz="0" w:space="0" w:color="auto"/>
            <w:right w:val="none" w:sz="0" w:space="0" w:color="auto"/>
          </w:divBdr>
        </w:div>
        <w:div w:id="213589057">
          <w:marLeft w:val="0"/>
          <w:marRight w:val="0"/>
          <w:marTop w:val="0"/>
          <w:marBottom w:val="0"/>
          <w:divBdr>
            <w:top w:val="none" w:sz="0" w:space="0" w:color="auto"/>
            <w:left w:val="none" w:sz="0" w:space="0" w:color="auto"/>
            <w:bottom w:val="none" w:sz="0" w:space="0" w:color="auto"/>
            <w:right w:val="none" w:sz="0" w:space="0" w:color="auto"/>
          </w:divBdr>
        </w:div>
      </w:divsChild>
    </w:div>
    <w:div w:id="140729636">
      <w:bodyDiv w:val="1"/>
      <w:marLeft w:val="0"/>
      <w:marRight w:val="0"/>
      <w:marTop w:val="0"/>
      <w:marBottom w:val="0"/>
      <w:divBdr>
        <w:top w:val="none" w:sz="0" w:space="0" w:color="auto"/>
        <w:left w:val="none" w:sz="0" w:space="0" w:color="auto"/>
        <w:bottom w:val="none" w:sz="0" w:space="0" w:color="auto"/>
        <w:right w:val="none" w:sz="0" w:space="0" w:color="auto"/>
      </w:divBdr>
    </w:div>
    <w:div w:id="350763214">
      <w:bodyDiv w:val="1"/>
      <w:marLeft w:val="0"/>
      <w:marRight w:val="0"/>
      <w:marTop w:val="0"/>
      <w:marBottom w:val="0"/>
      <w:divBdr>
        <w:top w:val="none" w:sz="0" w:space="0" w:color="auto"/>
        <w:left w:val="none" w:sz="0" w:space="0" w:color="auto"/>
        <w:bottom w:val="none" w:sz="0" w:space="0" w:color="auto"/>
        <w:right w:val="none" w:sz="0" w:space="0" w:color="auto"/>
      </w:divBdr>
    </w:div>
    <w:div w:id="398793469">
      <w:bodyDiv w:val="1"/>
      <w:marLeft w:val="0"/>
      <w:marRight w:val="0"/>
      <w:marTop w:val="0"/>
      <w:marBottom w:val="0"/>
      <w:divBdr>
        <w:top w:val="none" w:sz="0" w:space="0" w:color="auto"/>
        <w:left w:val="none" w:sz="0" w:space="0" w:color="auto"/>
        <w:bottom w:val="none" w:sz="0" w:space="0" w:color="auto"/>
        <w:right w:val="none" w:sz="0" w:space="0" w:color="auto"/>
      </w:divBdr>
    </w:div>
    <w:div w:id="612715518">
      <w:bodyDiv w:val="1"/>
      <w:marLeft w:val="0"/>
      <w:marRight w:val="0"/>
      <w:marTop w:val="0"/>
      <w:marBottom w:val="0"/>
      <w:divBdr>
        <w:top w:val="none" w:sz="0" w:space="0" w:color="auto"/>
        <w:left w:val="none" w:sz="0" w:space="0" w:color="auto"/>
        <w:bottom w:val="none" w:sz="0" w:space="0" w:color="auto"/>
        <w:right w:val="none" w:sz="0" w:space="0" w:color="auto"/>
      </w:divBdr>
      <w:divsChild>
        <w:div w:id="295448686">
          <w:marLeft w:val="0"/>
          <w:marRight w:val="0"/>
          <w:marTop w:val="0"/>
          <w:marBottom w:val="0"/>
          <w:divBdr>
            <w:top w:val="none" w:sz="0" w:space="0" w:color="auto"/>
            <w:left w:val="none" w:sz="0" w:space="0" w:color="auto"/>
            <w:bottom w:val="none" w:sz="0" w:space="0" w:color="auto"/>
            <w:right w:val="none" w:sz="0" w:space="0" w:color="auto"/>
          </w:divBdr>
        </w:div>
        <w:div w:id="2121367414">
          <w:marLeft w:val="0"/>
          <w:marRight w:val="0"/>
          <w:marTop w:val="0"/>
          <w:marBottom w:val="0"/>
          <w:divBdr>
            <w:top w:val="none" w:sz="0" w:space="0" w:color="auto"/>
            <w:left w:val="none" w:sz="0" w:space="0" w:color="auto"/>
            <w:bottom w:val="none" w:sz="0" w:space="0" w:color="auto"/>
            <w:right w:val="none" w:sz="0" w:space="0" w:color="auto"/>
          </w:divBdr>
        </w:div>
      </w:divsChild>
    </w:div>
    <w:div w:id="696155697">
      <w:bodyDiv w:val="1"/>
      <w:marLeft w:val="0"/>
      <w:marRight w:val="0"/>
      <w:marTop w:val="0"/>
      <w:marBottom w:val="0"/>
      <w:divBdr>
        <w:top w:val="none" w:sz="0" w:space="0" w:color="auto"/>
        <w:left w:val="none" w:sz="0" w:space="0" w:color="auto"/>
        <w:bottom w:val="none" w:sz="0" w:space="0" w:color="auto"/>
        <w:right w:val="none" w:sz="0" w:space="0" w:color="auto"/>
      </w:divBdr>
      <w:divsChild>
        <w:div w:id="1678265449">
          <w:marLeft w:val="0"/>
          <w:marRight w:val="0"/>
          <w:marTop w:val="0"/>
          <w:marBottom w:val="0"/>
          <w:divBdr>
            <w:top w:val="none" w:sz="0" w:space="0" w:color="auto"/>
            <w:left w:val="none" w:sz="0" w:space="0" w:color="auto"/>
            <w:bottom w:val="none" w:sz="0" w:space="0" w:color="auto"/>
            <w:right w:val="none" w:sz="0" w:space="0" w:color="auto"/>
          </w:divBdr>
        </w:div>
        <w:div w:id="2013218654">
          <w:marLeft w:val="0"/>
          <w:marRight w:val="0"/>
          <w:marTop w:val="0"/>
          <w:marBottom w:val="0"/>
          <w:divBdr>
            <w:top w:val="none" w:sz="0" w:space="0" w:color="auto"/>
            <w:left w:val="none" w:sz="0" w:space="0" w:color="auto"/>
            <w:bottom w:val="none" w:sz="0" w:space="0" w:color="auto"/>
            <w:right w:val="none" w:sz="0" w:space="0" w:color="auto"/>
          </w:divBdr>
        </w:div>
        <w:div w:id="1825971865">
          <w:marLeft w:val="0"/>
          <w:marRight w:val="0"/>
          <w:marTop w:val="0"/>
          <w:marBottom w:val="0"/>
          <w:divBdr>
            <w:top w:val="none" w:sz="0" w:space="0" w:color="auto"/>
            <w:left w:val="none" w:sz="0" w:space="0" w:color="auto"/>
            <w:bottom w:val="none" w:sz="0" w:space="0" w:color="auto"/>
            <w:right w:val="none" w:sz="0" w:space="0" w:color="auto"/>
          </w:divBdr>
        </w:div>
        <w:div w:id="1876431489">
          <w:marLeft w:val="0"/>
          <w:marRight w:val="0"/>
          <w:marTop w:val="0"/>
          <w:marBottom w:val="0"/>
          <w:divBdr>
            <w:top w:val="none" w:sz="0" w:space="0" w:color="auto"/>
            <w:left w:val="none" w:sz="0" w:space="0" w:color="auto"/>
            <w:bottom w:val="none" w:sz="0" w:space="0" w:color="auto"/>
            <w:right w:val="none" w:sz="0" w:space="0" w:color="auto"/>
          </w:divBdr>
        </w:div>
        <w:div w:id="1662852528">
          <w:marLeft w:val="0"/>
          <w:marRight w:val="0"/>
          <w:marTop w:val="0"/>
          <w:marBottom w:val="0"/>
          <w:divBdr>
            <w:top w:val="none" w:sz="0" w:space="0" w:color="auto"/>
            <w:left w:val="none" w:sz="0" w:space="0" w:color="auto"/>
            <w:bottom w:val="none" w:sz="0" w:space="0" w:color="auto"/>
            <w:right w:val="none" w:sz="0" w:space="0" w:color="auto"/>
          </w:divBdr>
        </w:div>
        <w:div w:id="1859388629">
          <w:marLeft w:val="0"/>
          <w:marRight w:val="0"/>
          <w:marTop w:val="0"/>
          <w:marBottom w:val="0"/>
          <w:divBdr>
            <w:top w:val="none" w:sz="0" w:space="0" w:color="auto"/>
            <w:left w:val="none" w:sz="0" w:space="0" w:color="auto"/>
            <w:bottom w:val="none" w:sz="0" w:space="0" w:color="auto"/>
            <w:right w:val="none" w:sz="0" w:space="0" w:color="auto"/>
          </w:divBdr>
        </w:div>
        <w:div w:id="1716395408">
          <w:marLeft w:val="0"/>
          <w:marRight w:val="0"/>
          <w:marTop w:val="0"/>
          <w:marBottom w:val="0"/>
          <w:divBdr>
            <w:top w:val="none" w:sz="0" w:space="0" w:color="auto"/>
            <w:left w:val="none" w:sz="0" w:space="0" w:color="auto"/>
            <w:bottom w:val="none" w:sz="0" w:space="0" w:color="auto"/>
            <w:right w:val="none" w:sz="0" w:space="0" w:color="auto"/>
          </w:divBdr>
        </w:div>
        <w:div w:id="639072262">
          <w:marLeft w:val="0"/>
          <w:marRight w:val="0"/>
          <w:marTop w:val="0"/>
          <w:marBottom w:val="0"/>
          <w:divBdr>
            <w:top w:val="none" w:sz="0" w:space="0" w:color="auto"/>
            <w:left w:val="none" w:sz="0" w:space="0" w:color="auto"/>
            <w:bottom w:val="none" w:sz="0" w:space="0" w:color="auto"/>
            <w:right w:val="none" w:sz="0" w:space="0" w:color="auto"/>
          </w:divBdr>
          <w:divsChild>
            <w:div w:id="864171673">
              <w:marLeft w:val="0"/>
              <w:marRight w:val="0"/>
              <w:marTop w:val="0"/>
              <w:marBottom w:val="0"/>
              <w:divBdr>
                <w:top w:val="none" w:sz="0" w:space="0" w:color="auto"/>
                <w:left w:val="none" w:sz="0" w:space="0" w:color="auto"/>
                <w:bottom w:val="none" w:sz="0" w:space="0" w:color="auto"/>
                <w:right w:val="none" w:sz="0" w:space="0" w:color="auto"/>
              </w:divBdr>
            </w:div>
            <w:div w:id="413820985">
              <w:marLeft w:val="0"/>
              <w:marRight w:val="0"/>
              <w:marTop w:val="0"/>
              <w:marBottom w:val="0"/>
              <w:divBdr>
                <w:top w:val="none" w:sz="0" w:space="0" w:color="auto"/>
                <w:left w:val="none" w:sz="0" w:space="0" w:color="auto"/>
                <w:bottom w:val="none" w:sz="0" w:space="0" w:color="auto"/>
                <w:right w:val="none" w:sz="0" w:space="0" w:color="auto"/>
              </w:divBdr>
            </w:div>
            <w:div w:id="1866289400">
              <w:marLeft w:val="0"/>
              <w:marRight w:val="0"/>
              <w:marTop w:val="0"/>
              <w:marBottom w:val="0"/>
              <w:divBdr>
                <w:top w:val="none" w:sz="0" w:space="0" w:color="auto"/>
                <w:left w:val="none" w:sz="0" w:space="0" w:color="auto"/>
                <w:bottom w:val="none" w:sz="0" w:space="0" w:color="auto"/>
                <w:right w:val="none" w:sz="0" w:space="0" w:color="auto"/>
              </w:divBdr>
            </w:div>
            <w:div w:id="1355839209">
              <w:marLeft w:val="0"/>
              <w:marRight w:val="0"/>
              <w:marTop w:val="0"/>
              <w:marBottom w:val="0"/>
              <w:divBdr>
                <w:top w:val="none" w:sz="0" w:space="0" w:color="auto"/>
                <w:left w:val="none" w:sz="0" w:space="0" w:color="auto"/>
                <w:bottom w:val="none" w:sz="0" w:space="0" w:color="auto"/>
                <w:right w:val="none" w:sz="0" w:space="0" w:color="auto"/>
              </w:divBdr>
            </w:div>
            <w:div w:id="1858304084">
              <w:marLeft w:val="0"/>
              <w:marRight w:val="0"/>
              <w:marTop w:val="0"/>
              <w:marBottom w:val="0"/>
              <w:divBdr>
                <w:top w:val="none" w:sz="0" w:space="0" w:color="auto"/>
                <w:left w:val="none" w:sz="0" w:space="0" w:color="auto"/>
                <w:bottom w:val="none" w:sz="0" w:space="0" w:color="auto"/>
                <w:right w:val="none" w:sz="0" w:space="0" w:color="auto"/>
              </w:divBdr>
            </w:div>
            <w:div w:id="1574702726">
              <w:marLeft w:val="0"/>
              <w:marRight w:val="0"/>
              <w:marTop w:val="0"/>
              <w:marBottom w:val="0"/>
              <w:divBdr>
                <w:top w:val="none" w:sz="0" w:space="0" w:color="auto"/>
                <w:left w:val="none" w:sz="0" w:space="0" w:color="auto"/>
                <w:bottom w:val="none" w:sz="0" w:space="0" w:color="auto"/>
                <w:right w:val="none" w:sz="0" w:space="0" w:color="auto"/>
              </w:divBdr>
            </w:div>
            <w:div w:id="875889983">
              <w:marLeft w:val="0"/>
              <w:marRight w:val="0"/>
              <w:marTop w:val="0"/>
              <w:marBottom w:val="0"/>
              <w:divBdr>
                <w:top w:val="none" w:sz="0" w:space="0" w:color="auto"/>
                <w:left w:val="none" w:sz="0" w:space="0" w:color="auto"/>
                <w:bottom w:val="none" w:sz="0" w:space="0" w:color="auto"/>
                <w:right w:val="none" w:sz="0" w:space="0" w:color="auto"/>
              </w:divBdr>
            </w:div>
            <w:div w:id="1147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0100">
      <w:bodyDiv w:val="1"/>
      <w:marLeft w:val="0"/>
      <w:marRight w:val="0"/>
      <w:marTop w:val="0"/>
      <w:marBottom w:val="0"/>
      <w:divBdr>
        <w:top w:val="none" w:sz="0" w:space="0" w:color="auto"/>
        <w:left w:val="none" w:sz="0" w:space="0" w:color="auto"/>
        <w:bottom w:val="none" w:sz="0" w:space="0" w:color="auto"/>
        <w:right w:val="none" w:sz="0" w:space="0" w:color="auto"/>
      </w:divBdr>
    </w:div>
    <w:div w:id="762147223">
      <w:bodyDiv w:val="1"/>
      <w:marLeft w:val="0"/>
      <w:marRight w:val="0"/>
      <w:marTop w:val="0"/>
      <w:marBottom w:val="0"/>
      <w:divBdr>
        <w:top w:val="none" w:sz="0" w:space="0" w:color="auto"/>
        <w:left w:val="none" w:sz="0" w:space="0" w:color="auto"/>
        <w:bottom w:val="none" w:sz="0" w:space="0" w:color="auto"/>
        <w:right w:val="none" w:sz="0" w:space="0" w:color="auto"/>
      </w:divBdr>
      <w:divsChild>
        <w:div w:id="141630138">
          <w:marLeft w:val="0"/>
          <w:marRight w:val="0"/>
          <w:marTop w:val="0"/>
          <w:marBottom w:val="0"/>
          <w:divBdr>
            <w:top w:val="none" w:sz="0" w:space="0" w:color="auto"/>
            <w:left w:val="none" w:sz="0" w:space="0" w:color="auto"/>
            <w:bottom w:val="none" w:sz="0" w:space="0" w:color="auto"/>
            <w:right w:val="none" w:sz="0" w:space="0" w:color="auto"/>
          </w:divBdr>
        </w:div>
        <w:div w:id="1582567806">
          <w:marLeft w:val="0"/>
          <w:marRight w:val="0"/>
          <w:marTop w:val="0"/>
          <w:marBottom w:val="0"/>
          <w:divBdr>
            <w:top w:val="none" w:sz="0" w:space="0" w:color="auto"/>
            <w:left w:val="none" w:sz="0" w:space="0" w:color="auto"/>
            <w:bottom w:val="none" w:sz="0" w:space="0" w:color="auto"/>
            <w:right w:val="none" w:sz="0" w:space="0" w:color="auto"/>
          </w:divBdr>
          <w:divsChild>
            <w:div w:id="1956598314">
              <w:marLeft w:val="0"/>
              <w:marRight w:val="0"/>
              <w:marTop w:val="0"/>
              <w:marBottom w:val="0"/>
              <w:divBdr>
                <w:top w:val="none" w:sz="0" w:space="0" w:color="auto"/>
                <w:left w:val="none" w:sz="0" w:space="0" w:color="auto"/>
                <w:bottom w:val="none" w:sz="0" w:space="0" w:color="auto"/>
                <w:right w:val="none" w:sz="0" w:space="0" w:color="auto"/>
              </w:divBdr>
            </w:div>
            <w:div w:id="100297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4349">
      <w:bodyDiv w:val="1"/>
      <w:marLeft w:val="0"/>
      <w:marRight w:val="0"/>
      <w:marTop w:val="0"/>
      <w:marBottom w:val="0"/>
      <w:divBdr>
        <w:top w:val="none" w:sz="0" w:space="0" w:color="auto"/>
        <w:left w:val="none" w:sz="0" w:space="0" w:color="auto"/>
        <w:bottom w:val="none" w:sz="0" w:space="0" w:color="auto"/>
        <w:right w:val="none" w:sz="0" w:space="0" w:color="auto"/>
      </w:divBdr>
      <w:divsChild>
        <w:div w:id="1216625859">
          <w:marLeft w:val="60"/>
          <w:marRight w:val="0"/>
          <w:marTop w:val="360"/>
          <w:marBottom w:val="0"/>
          <w:divBdr>
            <w:top w:val="none" w:sz="0" w:space="0" w:color="auto"/>
            <w:left w:val="none" w:sz="0" w:space="0" w:color="auto"/>
            <w:bottom w:val="none" w:sz="0" w:space="0" w:color="auto"/>
            <w:right w:val="none" w:sz="0" w:space="0" w:color="auto"/>
          </w:divBdr>
        </w:div>
        <w:div w:id="1210267631">
          <w:marLeft w:val="0"/>
          <w:marRight w:val="0"/>
          <w:marTop w:val="300"/>
          <w:marBottom w:val="0"/>
          <w:divBdr>
            <w:top w:val="none" w:sz="0" w:space="0" w:color="auto"/>
            <w:left w:val="none" w:sz="0" w:space="0" w:color="auto"/>
            <w:bottom w:val="none" w:sz="0" w:space="0" w:color="auto"/>
            <w:right w:val="none" w:sz="0" w:space="0" w:color="auto"/>
          </w:divBdr>
          <w:divsChild>
            <w:div w:id="3250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47813">
      <w:bodyDiv w:val="1"/>
      <w:marLeft w:val="0"/>
      <w:marRight w:val="0"/>
      <w:marTop w:val="0"/>
      <w:marBottom w:val="0"/>
      <w:divBdr>
        <w:top w:val="none" w:sz="0" w:space="0" w:color="auto"/>
        <w:left w:val="none" w:sz="0" w:space="0" w:color="auto"/>
        <w:bottom w:val="none" w:sz="0" w:space="0" w:color="auto"/>
        <w:right w:val="none" w:sz="0" w:space="0" w:color="auto"/>
      </w:divBdr>
    </w:div>
    <w:div w:id="1058165179">
      <w:bodyDiv w:val="1"/>
      <w:marLeft w:val="0"/>
      <w:marRight w:val="0"/>
      <w:marTop w:val="0"/>
      <w:marBottom w:val="0"/>
      <w:divBdr>
        <w:top w:val="none" w:sz="0" w:space="0" w:color="auto"/>
        <w:left w:val="none" w:sz="0" w:space="0" w:color="auto"/>
        <w:bottom w:val="none" w:sz="0" w:space="0" w:color="auto"/>
        <w:right w:val="none" w:sz="0" w:space="0" w:color="auto"/>
      </w:divBdr>
      <w:divsChild>
        <w:div w:id="2058237358">
          <w:marLeft w:val="0"/>
          <w:marRight w:val="0"/>
          <w:marTop w:val="0"/>
          <w:marBottom w:val="0"/>
          <w:divBdr>
            <w:top w:val="none" w:sz="0" w:space="0" w:color="auto"/>
            <w:left w:val="none" w:sz="0" w:space="0" w:color="auto"/>
            <w:bottom w:val="none" w:sz="0" w:space="0" w:color="auto"/>
            <w:right w:val="none" w:sz="0" w:space="0" w:color="auto"/>
          </w:divBdr>
        </w:div>
        <w:div w:id="1993749132">
          <w:marLeft w:val="0"/>
          <w:marRight w:val="0"/>
          <w:marTop w:val="0"/>
          <w:marBottom w:val="0"/>
          <w:divBdr>
            <w:top w:val="none" w:sz="0" w:space="0" w:color="auto"/>
            <w:left w:val="none" w:sz="0" w:space="0" w:color="auto"/>
            <w:bottom w:val="none" w:sz="0" w:space="0" w:color="auto"/>
            <w:right w:val="none" w:sz="0" w:space="0" w:color="auto"/>
          </w:divBdr>
        </w:div>
        <w:div w:id="1309900674">
          <w:marLeft w:val="0"/>
          <w:marRight w:val="0"/>
          <w:marTop w:val="0"/>
          <w:marBottom w:val="0"/>
          <w:divBdr>
            <w:top w:val="none" w:sz="0" w:space="0" w:color="auto"/>
            <w:left w:val="none" w:sz="0" w:space="0" w:color="auto"/>
            <w:bottom w:val="none" w:sz="0" w:space="0" w:color="auto"/>
            <w:right w:val="none" w:sz="0" w:space="0" w:color="auto"/>
          </w:divBdr>
        </w:div>
        <w:div w:id="1439913588">
          <w:marLeft w:val="0"/>
          <w:marRight w:val="0"/>
          <w:marTop w:val="0"/>
          <w:marBottom w:val="0"/>
          <w:divBdr>
            <w:top w:val="none" w:sz="0" w:space="0" w:color="auto"/>
            <w:left w:val="none" w:sz="0" w:space="0" w:color="auto"/>
            <w:bottom w:val="none" w:sz="0" w:space="0" w:color="auto"/>
            <w:right w:val="none" w:sz="0" w:space="0" w:color="auto"/>
          </w:divBdr>
        </w:div>
      </w:divsChild>
    </w:div>
    <w:div w:id="1129543681">
      <w:bodyDiv w:val="1"/>
      <w:marLeft w:val="0"/>
      <w:marRight w:val="0"/>
      <w:marTop w:val="0"/>
      <w:marBottom w:val="0"/>
      <w:divBdr>
        <w:top w:val="none" w:sz="0" w:space="0" w:color="auto"/>
        <w:left w:val="none" w:sz="0" w:space="0" w:color="auto"/>
        <w:bottom w:val="none" w:sz="0" w:space="0" w:color="auto"/>
        <w:right w:val="none" w:sz="0" w:space="0" w:color="auto"/>
      </w:divBdr>
    </w:div>
    <w:div w:id="1312783881">
      <w:bodyDiv w:val="1"/>
      <w:marLeft w:val="0"/>
      <w:marRight w:val="0"/>
      <w:marTop w:val="0"/>
      <w:marBottom w:val="0"/>
      <w:divBdr>
        <w:top w:val="none" w:sz="0" w:space="0" w:color="auto"/>
        <w:left w:val="none" w:sz="0" w:space="0" w:color="auto"/>
        <w:bottom w:val="none" w:sz="0" w:space="0" w:color="auto"/>
        <w:right w:val="none" w:sz="0" w:space="0" w:color="auto"/>
      </w:divBdr>
    </w:div>
    <w:div w:id="1348025655">
      <w:bodyDiv w:val="1"/>
      <w:marLeft w:val="0"/>
      <w:marRight w:val="0"/>
      <w:marTop w:val="0"/>
      <w:marBottom w:val="0"/>
      <w:divBdr>
        <w:top w:val="none" w:sz="0" w:space="0" w:color="auto"/>
        <w:left w:val="none" w:sz="0" w:space="0" w:color="auto"/>
        <w:bottom w:val="none" w:sz="0" w:space="0" w:color="auto"/>
        <w:right w:val="none" w:sz="0" w:space="0" w:color="auto"/>
      </w:divBdr>
      <w:divsChild>
        <w:div w:id="535385913">
          <w:marLeft w:val="0"/>
          <w:marRight w:val="0"/>
          <w:marTop w:val="0"/>
          <w:marBottom w:val="0"/>
          <w:divBdr>
            <w:top w:val="none" w:sz="0" w:space="0" w:color="auto"/>
            <w:left w:val="none" w:sz="0" w:space="0" w:color="auto"/>
            <w:bottom w:val="none" w:sz="0" w:space="0" w:color="auto"/>
            <w:right w:val="none" w:sz="0" w:space="0" w:color="auto"/>
          </w:divBdr>
        </w:div>
      </w:divsChild>
    </w:div>
    <w:div w:id="1443182440">
      <w:bodyDiv w:val="1"/>
      <w:marLeft w:val="0"/>
      <w:marRight w:val="0"/>
      <w:marTop w:val="0"/>
      <w:marBottom w:val="0"/>
      <w:divBdr>
        <w:top w:val="none" w:sz="0" w:space="0" w:color="auto"/>
        <w:left w:val="none" w:sz="0" w:space="0" w:color="auto"/>
        <w:bottom w:val="none" w:sz="0" w:space="0" w:color="auto"/>
        <w:right w:val="none" w:sz="0" w:space="0" w:color="auto"/>
      </w:divBdr>
      <w:divsChild>
        <w:div w:id="869956360">
          <w:marLeft w:val="60"/>
          <w:marRight w:val="0"/>
          <w:marTop w:val="360"/>
          <w:marBottom w:val="0"/>
          <w:divBdr>
            <w:top w:val="none" w:sz="0" w:space="0" w:color="auto"/>
            <w:left w:val="none" w:sz="0" w:space="0" w:color="auto"/>
            <w:bottom w:val="none" w:sz="0" w:space="0" w:color="auto"/>
            <w:right w:val="none" w:sz="0" w:space="0" w:color="auto"/>
          </w:divBdr>
        </w:div>
        <w:div w:id="1129476270">
          <w:marLeft w:val="0"/>
          <w:marRight w:val="0"/>
          <w:marTop w:val="300"/>
          <w:marBottom w:val="0"/>
          <w:divBdr>
            <w:top w:val="none" w:sz="0" w:space="0" w:color="auto"/>
            <w:left w:val="none" w:sz="0" w:space="0" w:color="auto"/>
            <w:bottom w:val="none" w:sz="0" w:space="0" w:color="auto"/>
            <w:right w:val="none" w:sz="0" w:space="0" w:color="auto"/>
          </w:divBdr>
          <w:divsChild>
            <w:div w:id="1963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87430">
      <w:bodyDiv w:val="1"/>
      <w:marLeft w:val="0"/>
      <w:marRight w:val="0"/>
      <w:marTop w:val="0"/>
      <w:marBottom w:val="0"/>
      <w:divBdr>
        <w:top w:val="none" w:sz="0" w:space="0" w:color="auto"/>
        <w:left w:val="none" w:sz="0" w:space="0" w:color="auto"/>
        <w:bottom w:val="none" w:sz="0" w:space="0" w:color="auto"/>
        <w:right w:val="none" w:sz="0" w:space="0" w:color="auto"/>
      </w:divBdr>
      <w:divsChild>
        <w:div w:id="1256552099">
          <w:marLeft w:val="0"/>
          <w:marRight w:val="0"/>
          <w:marTop w:val="0"/>
          <w:marBottom w:val="135"/>
          <w:divBdr>
            <w:top w:val="none" w:sz="0" w:space="0" w:color="auto"/>
            <w:left w:val="none" w:sz="0" w:space="0" w:color="auto"/>
            <w:bottom w:val="none" w:sz="0" w:space="0" w:color="auto"/>
            <w:right w:val="none" w:sz="0" w:space="0" w:color="auto"/>
          </w:divBdr>
          <w:divsChild>
            <w:div w:id="1263954189">
              <w:marLeft w:val="0"/>
              <w:marRight w:val="0"/>
              <w:marTop w:val="0"/>
              <w:marBottom w:val="0"/>
              <w:divBdr>
                <w:top w:val="none" w:sz="0" w:space="0" w:color="auto"/>
                <w:left w:val="none" w:sz="0" w:space="0" w:color="auto"/>
                <w:bottom w:val="none" w:sz="0" w:space="0" w:color="auto"/>
                <w:right w:val="none" w:sz="0" w:space="0" w:color="auto"/>
              </w:divBdr>
              <w:divsChild>
                <w:div w:id="186300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51986">
          <w:marLeft w:val="0"/>
          <w:marRight w:val="0"/>
          <w:marTop w:val="0"/>
          <w:marBottom w:val="0"/>
          <w:divBdr>
            <w:top w:val="none" w:sz="0" w:space="0" w:color="auto"/>
            <w:left w:val="none" w:sz="0" w:space="0" w:color="auto"/>
            <w:bottom w:val="none" w:sz="0" w:space="0" w:color="auto"/>
            <w:right w:val="none" w:sz="0" w:space="0" w:color="auto"/>
          </w:divBdr>
          <w:divsChild>
            <w:div w:id="1286699693">
              <w:marLeft w:val="0"/>
              <w:marRight w:val="0"/>
              <w:marTop w:val="0"/>
              <w:marBottom w:val="0"/>
              <w:divBdr>
                <w:top w:val="none" w:sz="0" w:space="0" w:color="auto"/>
                <w:left w:val="none" w:sz="0" w:space="0" w:color="auto"/>
                <w:bottom w:val="none" w:sz="0" w:space="0" w:color="auto"/>
                <w:right w:val="none" w:sz="0" w:space="0" w:color="auto"/>
              </w:divBdr>
              <w:divsChild>
                <w:div w:id="270212215">
                  <w:marLeft w:val="0"/>
                  <w:marRight w:val="0"/>
                  <w:marTop w:val="0"/>
                  <w:marBottom w:val="60"/>
                  <w:divBdr>
                    <w:top w:val="none" w:sz="0" w:space="0" w:color="auto"/>
                    <w:left w:val="none" w:sz="0" w:space="0" w:color="auto"/>
                    <w:bottom w:val="none" w:sz="0" w:space="0" w:color="auto"/>
                    <w:right w:val="none" w:sz="0" w:space="0" w:color="auto"/>
                  </w:divBdr>
                  <w:divsChild>
                    <w:div w:id="1476333746">
                      <w:marLeft w:val="0"/>
                      <w:marRight w:val="0"/>
                      <w:marTop w:val="0"/>
                      <w:marBottom w:val="0"/>
                      <w:divBdr>
                        <w:top w:val="none" w:sz="0" w:space="0" w:color="auto"/>
                        <w:left w:val="none" w:sz="0" w:space="0" w:color="auto"/>
                        <w:bottom w:val="none" w:sz="0" w:space="0" w:color="auto"/>
                        <w:right w:val="none" w:sz="0" w:space="0" w:color="auto"/>
                      </w:divBdr>
                      <w:divsChild>
                        <w:div w:id="670836594">
                          <w:marLeft w:val="0"/>
                          <w:marRight w:val="0"/>
                          <w:marTop w:val="0"/>
                          <w:marBottom w:val="0"/>
                          <w:divBdr>
                            <w:top w:val="none" w:sz="0" w:space="0" w:color="auto"/>
                            <w:left w:val="none" w:sz="0" w:space="0" w:color="auto"/>
                            <w:bottom w:val="none" w:sz="0" w:space="0" w:color="auto"/>
                            <w:right w:val="none" w:sz="0" w:space="0" w:color="auto"/>
                          </w:divBdr>
                          <w:divsChild>
                            <w:div w:id="862479718">
                              <w:marLeft w:val="0"/>
                              <w:marRight w:val="0"/>
                              <w:marTop w:val="0"/>
                              <w:marBottom w:val="30"/>
                              <w:divBdr>
                                <w:top w:val="none" w:sz="0" w:space="0" w:color="auto"/>
                                <w:left w:val="none" w:sz="0" w:space="0" w:color="auto"/>
                                <w:bottom w:val="none" w:sz="0" w:space="0" w:color="auto"/>
                                <w:right w:val="none" w:sz="0" w:space="0" w:color="auto"/>
                              </w:divBdr>
                              <w:divsChild>
                                <w:div w:id="1204751349">
                                  <w:marLeft w:val="0"/>
                                  <w:marRight w:val="0"/>
                                  <w:marTop w:val="0"/>
                                  <w:marBottom w:val="0"/>
                                  <w:divBdr>
                                    <w:top w:val="none" w:sz="0" w:space="0" w:color="auto"/>
                                    <w:left w:val="none" w:sz="0" w:space="0" w:color="auto"/>
                                    <w:bottom w:val="none" w:sz="0" w:space="0" w:color="auto"/>
                                    <w:right w:val="none" w:sz="0" w:space="0" w:color="auto"/>
                                  </w:divBdr>
                                  <w:divsChild>
                                    <w:div w:id="1841121029">
                                      <w:marLeft w:val="0"/>
                                      <w:marRight w:val="0"/>
                                      <w:marTop w:val="0"/>
                                      <w:marBottom w:val="0"/>
                                      <w:divBdr>
                                        <w:top w:val="none" w:sz="0" w:space="0" w:color="auto"/>
                                        <w:left w:val="none" w:sz="0" w:space="0" w:color="auto"/>
                                        <w:bottom w:val="none" w:sz="0" w:space="0" w:color="auto"/>
                                        <w:right w:val="none" w:sz="0" w:space="0" w:color="auto"/>
                                      </w:divBdr>
                                      <w:divsChild>
                                        <w:div w:id="898244363">
                                          <w:marLeft w:val="0"/>
                                          <w:marRight w:val="0"/>
                                          <w:marTop w:val="0"/>
                                          <w:marBottom w:val="0"/>
                                          <w:divBdr>
                                            <w:top w:val="none" w:sz="0" w:space="0" w:color="auto"/>
                                            <w:left w:val="none" w:sz="0" w:space="0" w:color="auto"/>
                                            <w:bottom w:val="none" w:sz="0" w:space="0" w:color="auto"/>
                                            <w:right w:val="none" w:sz="0" w:space="0" w:color="auto"/>
                                          </w:divBdr>
                                          <w:divsChild>
                                            <w:div w:id="51929903">
                                              <w:marLeft w:val="0"/>
                                              <w:marRight w:val="150"/>
                                              <w:marTop w:val="150"/>
                                              <w:marBottom w:val="0"/>
                                              <w:divBdr>
                                                <w:top w:val="none" w:sz="0" w:space="0" w:color="auto"/>
                                                <w:left w:val="none" w:sz="0" w:space="0" w:color="auto"/>
                                                <w:bottom w:val="none" w:sz="0" w:space="0" w:color="auto"/>
                                                <w:right w:val="none" w:sz="0" w:space="0" w:color="auto"/>
                                              </w:divBdr>
                                              <w:divsChild>
                                                <w:div w:id="1365982469">
                                                  <w:marLeft w:val="0"/>
                                                  <w:marRight w:val="0"/>
                                                  <w:marTop w:val="0"/>
                                                  <w:marBottom w:val="0"/>
                                                  <w:divBdr>
                                                    <w:top w:val="none" w:sz="0" w:space="0" w:color="auto"/>
                                                    <w:left w:val="none" w:sz="0" w:space="0" w:color="auto"/>
                                                    <w:bottom w:val="none" w:sz="0" w:space="0" w:color="auto"/>
                                                    <w:right w:val="none" w:sz="0" w:space="0" w:color="auto"/>
                                                  </w:divBdr>
                                                  <w:divsChild>
                                                    <w:div w:id="1654141664">
                                                      <w:marLeft w:val="0"/>
                                                      <w:marRight w:val="0"/>
                                                      <w:marTop w:val="0"/>
                                                      <w:marBottom w:val="0"/>
                                                      <w:divBdr>
                                                        <w:top w:val="none" w:sz="0" w:space="0" w:color="auto"/>
                                                        <w:left w:val="none" w:sz="0" w:space="0" w:color="auto"/>
                                                        <w:bottom w:val="none" w:sz="0" w:space="0" w:color="auto"/>
                                                        <w:right w:val="none" w:sz="0" w:space="0" w:color="auto"/>
                                                      </w:divBdr>
                                                      <w:divsChild>
                                                        <w:div w:id="255676701">
                                                          <w:marLeft w:val="0"/>
                                                          <w:marRight w:val="0"/>
                                                          <w:marTop w:val="0"/>
                                                          <w:marBottom w:val="0"/>
                                                          <w:divBdr>
                                                            <w:top w:val="none" w:sz="0" w:space="0" w:color="auto"/>
                                                            <w:left w:val="none" w:sz="0" w:space="0" w:color="auto"/>
                                                            <w:bottom w:val="none" w:sz="0" w:space="0" w:color="auto"/>
                                                            <w:right w:val="none" w:sz="0" w:space="0" w:color="auto"/>
                                                          </w:divBdr>
                                                          <w:divsChild>
                                                            <w:div w:id="173141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97953">
                                      <w:marLeft w:val="0"/>
                                      <w:marRight w:val="0"/>
                                      <w:marTop w:val="0"/>
                                      <w:marBottom w:val="0"/>
                                      <w:divBdr>
                                        <w:top w:val="none" w:sz="0" w:space="0" w:color="auto"/>
                                        <w:left w:val="none" w:sz="0" w:space="0" w:color="auto"/>
                                        <w:bottom w:val="none" w:sz="0" w:space="0" w:color="auto"/>
                                        <w:right w:val="none" w:sz="0" w:space="0" w:color="auto"/>
                                      </w:divBdr>
                                      <w:divsChild>
                                        <w:div w:id="814222760">
                                          <w:marLeft w:val="0"/>
                                          <w:marRight w:val="0"/>
                                          <w:marTop w:val="0"/>
                                          <w:marBottom w:val="0"/>
                                          <w:divBdr>
                                            <w:top w:val="none" w:sz="0" w:space="0" w:color="auto"/>
                                            <w:left w:val="none" w:sz="0" w:space="0" w:color="auto"/>
                                            <w:bottom w:val="none" w:sz="0" w:space="0" w:color="auto"/>
                                            <w:right w:val="none" w:sz="0" w:space="0" w:color="auto"/>
                                          </w:divBdr>
                                          <w:divsChild>
                                            <w:div w:id="1652784705">
                                              <w:marLeft w:val="0"/>
                                              <w:marRight w:val="0"/>
                                              <w:marTop w:val="0"/>
                                              <w:marBottom w:val="0"/>
                                              <w:divBdr>
                                                <w:top w:val="none" w:sz="0" w:space="0" w:color="auto"/>
                                                <w:left w:val="none" w:sz="0" w:space="0" w:color="auto"/>
                                                <w:bottom w:val="none" w:sz="0" w:space="0" w:color="auto"/>
                                                <w:right w:val="none" w:sz="0" w:space="0" w:color="auto"/>
                                              </w:divBdr>
                                              <w:divsChild>
                                                <w:div w:id="131143227">
                                                  <w:marLeft w:val="0"/>
                                                  <w:marRight w:val="0"/>
                                                  <w:marTop w:val="0"/>
                                                  <w:marBottom w:val="0"/>
                                                  <w:divBdr>
                                                    <w:top w:val="none" w:sz="0" w:space="0" w:color="auto"/>
                                                    <w:left w:val="none" w:sz="0" w:space="0" w:color="auto"/>
                                                    <w:bottom w:val="none" w:sz="0" w:space="0" w:color="auto"/>
                                                    <w:right w:val="none" w:sz="0" w:space="0" w:color="auto"/>
                                                  </w:divBdr>
                                                  <w:divsChild>
                                                    <w:div w:id="1504784140">
                                                      <w:marLeft w:val="0"/>
                                                      <w:marRight w:val="0"/>
                                                      <w:marTop w:val="0"/>
                                                      <w:marBottom w:val="75"/>
                                                      <w:divBdr>
                                                        <w:top w:val="none" w:sz="0" w:space="0" w:color="auto"/>
                                                        <w:left w:val="none" w:sz="0" w:space="0" w:color="auto"/>
                                                        <w:bottom w:val="none" w:sz="0" w:space="0" w:color="auto"/>
                                                        <w:right w:val="none" w:sz="0" w:space="0" w:color="auto"/>
                                                      </w:divBdr>
                                                      <w:divsChild>
                                                        <w:div w:id="55732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218124">
                                          <w:marLeft w:val="0"/>
                                          <w:marRight w:val="0"/>
                                          <w:marTop w:val="0"/>
                                          <w:marBottom w:val="0"/>
                                          <w:divBdr>
                                            <w:top w:val="none" w:sz="0" w:space="0" w:color="auto"/>
                                            <w:left w:val="none" w:sz="0" w:space="0" w:color="auto"/>
                                            <w:bottom w:val="none" w:sz="0" w:space="0" w:color="auto"/>
                                            <w:right w:val="none" w:sz="0" w:space="0" w:color="auto"/>
                                          </w:divBdr>
                                          <w:divsChild>
                                            <w:div w:id="226305839">
                                              <w:marLeft w:val="0"/>
                                              <w:marRight w:val="0"/>
                                              <w:marTop w:val="0"/>
                                              <w:marBottom w:val="0"/>
                                              <w:divBdr>
                                                <w:top w:val="none" w:sz="0" w:space="0" w:color="auto"/>
                                                <w:left w:val="none" w:sz="0" w:space="0" w:color="auto"/>
                                                <w:bottom w:val="none" w:sz="0" w:space="0" w:color="auto"/>
                                                <w:right w:val="none" w:sz="0" w:space="0" w:color="auto"/>
                                              </w:divBdr>
                                              <w:divsChild>
                                                <w:div w:id="2112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26290">
                                          <w:marLeft w:val="0"/>
                                          <w:marRight w:val="0"/>
                                          <w:marTop w:val="0"/>
                                          <w:marBottom w:val="0"/>
                                          <w:divBdr>
                                            <w:top w:val="none" w:sz="0" w:space="0" w:color="auto"/>
                                            <w:left w:val="none" w:sz="0" w:space="0" w:color="auto"/>
                                            <w:bottom w:val="none" w:sz="0" w:space="0" w:color="auto"/>
                                            <w:right w:val="none" w:sz="0" w:space="0" w:color="auto"/>
                                          </w:divBdr>
                                          <w:divsChild>
                                            <w:div w:id="140315971">
                                              <w:marLeft w:val="0"/>
                                              <w:marRight w:val="0"/>
                                              <w:marTop w:val="0"/>
                                              <w:marBottom w:val="0"/>
                                              <w:divBdr>
                                                <w:top w:val="none" w:sz="0" w:space="0" w:color="auto"/>
                                                <w:left w:val="none" w:sz="0" w:space="0" w:color="auto"/>
                                                <w:bottom w:val="none" w:sz="0" w:space="0" w:color="auto"/>
                                                <w:right w:val="none" w:sz="0" w:space="0" w:color="auto"/>
                                              </w:divBdr>
                                              <w:divsChild>
                                                <w:div w:id="1308970172">
                                                  <w:marLeft w:val="0"/>
                                                  <w:marRight w:val="0"/>
                                                  <w:marTop w:val="0"/>
                                                  <w:marBottom w:val="0"/>
                                                  <w:divBdr>
                                                    <w:top w:val="none" w:sz="0" w:space="0" w:color="auto"/>
                                                    <w:left w:val="none" w:sz="0" w:space="0" w:color="auto"/>
                                                    <w:bottom w:val="none" w:sz="0" w:space="0" w:color="auto"/>
                                                    <w:right w:val="none" w:sz="0" w:space="0" w:color="auto"/>
                                                  </w:divBdr>
                                                  <w:divsChild>
                                                    <w:div w:id="56782771">
                                                      <w:marLeft w:val="0"/>
                                                      <w:marRight w:val="0"/>
                                                      <w:marTop w:val="0"/>
                                                      <w:marBottom w:val="0"/>
                                                      <w:divBdr>
                                                        <w:top w:val="none" w:sz="0" w:space="0" w:color="auto"/>
                                                        <w:left w:val="none" w:sz="0" w:space="0" w:color="auto"/>
                                                        <w:bottom w:val="none" w:sz="0" w:space="0" w:color="auto"/>
                                                        <w:right w:val="none" w:sz="0" w:space="0" w:color="auto"/>
                                                      </w:divBdr>
                                                    </w:div>
                                                  </w:divsChild>
                                                </w:div>
                                                <w:div w:id="776947520">
                                                  <w:marLeft w:val="0"/>
                                                  <w:marRight w:val="0"/>
                                                  <w:marTop w:val="0"/>
                                                  <w:marBottom w:val="0"/>
                                                  <w:divBdr>
                                                    <w:top w:val="none" w:sz="0" w:space="0" w:color="auto"/>
                                                    <w:left w:val="none" w:sz="0" w:space="0" w:color="auto"/>
                                                    <w:bottom w:val="none" w:sz="0" w:space="0" w:color="auto"/>
                                                    <w:right w:val="none" w:sz="0" w:space="0" w:color="auto"/>
                                                  </w:divBdr>
                                                  <w:divsChild>
                                                    <w:div w:id="1775906897">
                                                      <w:marLeft w:val="0"/>
                                                      <w:marRight w:val="0"/>
                                                      <w:marTop w:val="0"/>
                                                      <w:marBottom w:val="0"/>
                                                      <w:divBdr>
                                                        <w:top w:val="none" w:sz="0" w:space="0" w:color="auto"/>
                                                        <w:left w:val="none" w:sz="0" w:space="0" w:color="auto"/>
                                                        <w:bottom w:val="none" w:sz="0" w:space="0" w:color="auto"/>
                                                        <w:right w:val="none" w:sz="0" w:space="0" w:color="auto"/>
                                                      </w:divBdr>
                                                      <w:divsChild>
                                                        <w:div w:id="411585047">
                                                          <w:marLeft w:val="0"/>
                                                          <w:marRight w:val="0"/>
                                                          <w:marTop w:val="0"/>
                                                          <w:marBottom w:val="0"/>
                                                          <w:divBdr>
                                                            <w:top w:val="none" w:sz="0" w:space="0" w:color="auto"/>
                                                            <w:left w:val="none" w:sz="0" w:space="0" w:color="auto"/>
                                                            <w:bottom w:val="none" w:sz="0" w:space="0" w:color="auto"/>
                                                            <w:right w:val="none" w:sz="0" w:space="0" w:color="auto"/>
                                                          </w:divBdr>
                                                          <w:divsChild>
                                                            <w:div w:id="522937762">
                                                              <w:marLeft w:val="0"/>
                                                              <w:marRight w:val="0"/>
                                                              <w:marTop w:val="0"/>
                                                              <w:marBottom w:val="0"/>
                                                              <w:divBdr>
                                                                <w:top w:val="none" w:sz="0" w:space="0" w:color="auto"/>
                                                                <w:left w:val="none" w:sz="0" w:space="0" w:color="auto"/>
                                                                <w:bottom w:val="none" w:sz="0" w:space="0" w:color="auto"/>
                                                                <w:right w:val="none" w:sz="0" w:space="0" w:color="auto"/>
                                                              </w:divBdr>
                                                              <w:divsChild>
                                                                <w:div w:id="251356872">
                                                                  <w:marLeft w:val="0"/>
                                                                  <w:marRight w:val="0"/>
                                                                  <w:marTop w:val="0"/>
                                                                  <w:marBottom w:val="0"/>
                                                                  <w:divBdr>
                                                                    <w:top w:val="none" w:sz="0" w:space="0" w:color="auto"/>
                                                                    <w:left w:val="none" w:sz="0" w:space="0" w:color="auto"/>
                                                                    <w:bottom w:val="none" w:sz="0" w:space="0" w:color="auto"/>
                                                                    <w:right w:val="none" w:sz="0" w:space="0" w:color="auto"/>
                                                                  </w:divBdr>
                                                                  <w:divsChild>
                                                                    <w:div w:id="1676807813">
                                                                      <w:marLeft w:val="0"/>
                                                                      <w:marRight w:val="0"/>
                                                                      <w:marTop w:val="0"/>
                                                                      <w:marBottom w:val="0"/>
                                                                      <w:divBdr>
                                                                        <w:top w:val="none" w:sz="0" w:space="0" w:color="auto"/>
                                                                        <w:left w:val="none" w:sz="0" w:space="0" w:color="auto"/>
                                                                        <w:bottom w:val="none" w:sz="0" w:space="0" w:color="auto"/>
                                                                        <w:right w:val="none" w:sz="0" w:space="0" w:color="auto"/>
                                                                      </w:divBdr>
                                                                      <w:divsChild>
                                                                        <w:div w:id="1058944436">
                                                                          <w:marLeft w:val="0"/>
                                                                          <w:marRight w:val="0"/>
                                                                          <w:marTop w:val="0"/>
                                                                          <w:marBottom w:val="0"/>
                                                                          <w:divBdr>
                                                                            <w:top w:val="none" w:sz="0" w:space="0" w:color="auto"/>
                                                                            <w:left w:val="none" w:sz="0" w:space="0" w:color="auto"/>
                                                                            <w:bottom w:val="none" w:sz="0" w:space="0" w:color="auto"/>
                                                                            <w:right w:val="none" w:sz="0" w:space="0" w:color="auto"/>
                                                                          </w:divBdr>
                                                                          <w:divsChild>
                                                                            <w:div w:id="14330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8666203">
                  <w:marLeft w:val="0"/>
                  <w:marRight w:val="0"/>
                  <w:marTop w:val="255"/>
                  <w:marBottom w:val="360"/>
                  <w:divBdr>
                    <w:top w:val="none" w:sz="0" w:space="0" w:color="auto"/>
                    <w:left w:val="none" w:sz="0" w:space="0" w:color="auto"/>
                    <w:bottom w:val="none" w:sz="0" w:space="0" w:color="auto"/>
                    <w:right w:val="none" w:sz="0" w:space="0" w:color="auto"/>
                  </w:divBdr>
                  <w:divsChild>
                    <w:div w:id="1962420778">
                      <w:marLeft w:val="0"/>
                      <w:marRight w:val="0"/>
                      <w:marTop w:val="0"/>
                      <w:marBottom w:val="0"/>
                      <w:divBdr>
                        <w:top w:val="none" w:sz="0" w:space="0" w:color="auto"/>
                        <w:left w:val="none" w:sz="0" w:space="0" w:color="auto"/>
                        <w:bottom w:val="none" w:sz="0" w:space="0" w:color="auto"/>
                        <w:right w:val="none" w:sz="0" w:space="0" w:color="auto"/>
                      </w:divBdr>
                      <w:divsChild>
                        <w:div w:id="2121949617">
                          <w:marLeft w:val="0"/>
                          <w:marRight w:val="0"/>
                          <w:marTop w:val="0"/>
                          <w:marBottom w:val="0"/>
                          <w:divBdr>
                            <w:top w:val="none" w:sz="0" w:space="0" w:color="auto"/>
                            <w:left w:val="none" w:sz="0" w:space="0" w:color="auto"/>
                            <w:bottom w:val="none" w:sz="0" w:space="0" w:color="auto"/>
                            <w:right w:val="none" w:sz="0" w:space="0" w:color="auto"/>
                          </w:divBdr>
                          <w:divsChild>
                            <w:div w:id="1511142397">
                              <w:marLeft w:val="0"/>
                              <w:marRight w:val="0"/>
                              <w:marTop w:val="0"/>
                              <w:marBottom w:val="0"/>
                              <w:divBdr>
                                <w:top w:val="none" w:sz="0" w:space="0" w:color="auto"/>
                                <w:left w:val="none" w:sz="0" w:space="0" w:color="auto"/>
                                <w:bottom w:val="none" w:sz="0" w:space="0" w:color="auto"/>
                                <w:right w:val="none" w:sz="0" w:space="0" w:color="auto"/>
                              </w:divBdr>
                              <w:divsChild>
                                <w:div w:id="834691625">
                                  <w:marLeft w:val="0"/>
                                  <w:marRight w:val="0"/>
                                  <w:marTop w:val="0"/>
                                  <w:marBottom w:val="0"/>
                                  <w:divBdr>
                                    <w:top w:val="none" w:sz="0" w:space="0" w:color="auto"/>
                                    <w:left w:val="none" w:sz="0" w:space="0" w:color="auto"/>
                                    <w:bottom w:val="none" w:sz="0" w:space="0" w:color="auto"/>
                                    <w:right w:val="none" w:sz="0" w:space="0" w:color="auto"/>
                                  </w:divBdr>
                                  <w:divsChild>
                                    <w:div w:id="200244414">
                                      <w:marLeft w:val="0"/>
                                      <w:marRight w:val="0"/>
                                      <w:marTop w:val="0"/>
                                      <w:marBottom w:val="0"/>
                                      <w:divBdr>
                                        <w:top w:val="none" w:sz="0" w:space="0" w:color="auto"/>
                                        <w:left w:val="none" w:sz="0" w:space="0" w:color="auto"/>
                                        <w:bottom w:val="none" w:sz="0" w:space="0" w:color="auto"/>
                                        <w:right w:val="none" w:sz="0" w:space="0" w:color="auto"/>
                                      </w:divBdr>
                                      <w:divsChild>
                                        <w:div w:id="1275747231">
                                          <w:marLeft w:val="0"/>
                                          <w:marRight w:val="0"/>
                                          <w:marTop w:val="0"/>
                                          <w:marBottom w:val="0"/>
                                          <w:divBdr>
                                            <w:top w:val="none" w:sz="0" w:space="0" w:color="auto"/>
                                            <w:left w:val="none" w:sz="0" w:space="0" w:color="auto"/>
                                            <w:bottom w:val="none" w:sz="0" w:space="0" w:color="auto"/>
                                            <w:right w:val="none" w:sz="0" w:space="0" w:color="auto"/>
                                          </w:divBdr>
                                          <w:divsChild>
                                            <w:div w:id="4969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657252">
                  <w:marLeft w:val="0"/>
                  <w:marRight w:val="0"/>
                  <w:marTop w:val="60"/>
                  <w:marBottom w:val="0"/>
                  <w:divBdr>
                    <w:top w:val="none" w:sz="0" w:space="0" w:color="auto"/>
                    <w:left w:val="none" w:sz="0" w:space="0" w:color="auto"/>
                    <w:bottom w:val="none" w:sz="0" w:space="0" w:color="auto"/>
                    <w:right w:val="none" w:sz="0" w:space="0" w:color="auto"/>
                  </w:divBdr>
                  <w:divsChild>
                    <w:div w:id="134420156">
                      <w:marLeft w:val="0"/>
                      <w:marRight w:val="0"/>
                      <w:marTop w:val="0"/>
                      <w:marBottom w:val="0"/>
                      <w:divBdr>
                        <w:top w:val="none" w:sz="0" w:space="0" w:color="auto"/>
                        <w:left w:val="none" w:sz="0" w:space="0" w:color="auto"/>
                        <w:bottom w:val="none" w:sz="0" w:space="0" w:color="auto"/>
                        <w:right w:val="none" w:sz="0" w:space="0" w:color="auto"/>
                      </w:divBdr>
                      <w:divsChild>
                        <w:div w:id="682054609">
                          <w:marLeft w:val="0"/>
                          <w:marRight w:val="0"/>
                          <w:marTop w:val="0"/>
                          <w:marBottom w:val="0"/>
                          <w:divBdr>
                            <w:top w:val="none" w:sz="0" w:space="0" w:color="auto"/>
                            <w:left w:val="none" w:sz="0" w:space="0" w:color="auto"/>
                            <w:bottom w:val="none" w:sz="0" w:space="0" w:color="auto"/>
                            <w:right w:val="none" w:sz="0" w:space="0" w:color="auto"/>
                          </w:divBdr>
                          <w:divsChild>
                            <w:div w:id="1261792405">
                              <w:marLeft w:val="0"/>
                              <w:marRight w:val="0"/>
                              <w:marTop w:val="0"/>
                              <w:marBottom w:val="0"/>
                              <w:divBdr>
                                <w:top w:val="none" w:sz="0" w:space="0" w:color="auto"/>
                                <w:left w:val="none" w:sz="0" w:space="0" w:color="auto"/>
                                <w:bottom w:val="none" w:sz="0" w:space="0" w:color="auto"/>
                                <w:right w:val="none" w:sz="0" w:space="0" w:color="auto"/>
                              </w:divBdr>
                              <w:divsChild>
                                <w:div w:id="2067143594">
                                  <w:marLeft w:val="0"/>
                                  <w:marRight w:val="0"/>
                                  <w:marTop w:val="0"/>
                                  <w:marBottom w:val="0"/>
                                  <w:divBdr>
                                    <w:top w:val="none" w:sz="0" w:space="0" w:color="auto"/>
                                    <w:left w:val="none" w:sz="0" w:space="0" w:color="auto"/>
                                    <w:bottom w:val="none" w:sz="0" w:space="0" w:color="auto"/>
                                    <w:right w:val="none" w:sz="0" w:space="0" w:color="auto"/>
                                  </w:divBdr>
                                  <w:divsChild>
                                    <w:div w:id="1565480929">
                                      <w:marLeft w:val="0"/>
                                      <w:marRight w:val="0"/>
                                      <w:marTop w:val="0"/>
                                      <w:marBottom w:val="0"/>
                                      <w:divBdr>
                                        <w:top w:val="none" w:sz="0" w:space="0" w:color="auto"/>
                                        <w:left w:val="none" w:sz="0" w:space="0" w:color="auto"/>
                                        <w:bottom w:val="none" w:sz="0" w:space="0" w:color="auto"/>
                                        <w:right w:val="none" w:sz="0" w:space="0" w:color="auto"/>
                                      </w:divBdr>
                                      <w:divsChild>
                                        <w:div w:id="1469500">
                                          <w:marLeft w:val="0"/>
                                          <w:marRight w:val="0"/>
                                          <w:marTop w:val="0"/>
                                          <w:marBottom w:val="0"/>
                                          <w:divBdr>
                                            <w:top w:val="none" w:sz="0" w:space="0" w:color="auto"/>
                                            <w:left w:val="none" w:sz="0" w:space="0" w:color="auto"/>
                                            <w:bottom w:val="none" w:sz="0" w:space="0" w:color="auto"/>
                                            <w:right w:val="none" w:sz="0" w:space="0" w:color="auto"/>
                                          </w:divBdr>
                                          <w:divsChild>
                                            <w:div w:id="135227389">
                                              <w:marLeft w:val="0"/>
                                              <w:marRight w:val="0"/>
                                              <w:marTop w:val="0"/>
                                              <w:marBottom w:val="0"/>
                                              <w:divBdr>
                                                <w:top w:val="none" w:sz="0" w:space="0" w:color="auto"/>
                                                <w:left w:val="none" w:sz="0" w:space="0" w:color="auto"/>
                                                <w:bottom w:val="none" w:sz="0" w:space="0" w:color="auto"/>
                                                <w:right w:val="none" w:sz="0" w:space="0" w:color="auto"/>
                                              </w:divBdr>
                                              <w:divsChild>
                                                <w:div w:id="2572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383831">
      <w:bodyDiv w:val="1"/>
      <w:marLeft w:val="0"/>
      <w:marRight w:val="0"/>
      <w:marTop w:val="0"/>
      <w:marBottom w:val="0"/>
      <w:divBdr>
        <w:top w:val="none" w:sz="0" w:space="0" w:color="auto"/>
        <w:left w:val="none" w:sz="0" w:space="0" w:color="auto"/>
        <w:bottom w:val="none" w:sz="0" w:space="0" w:color="auto"/>
        <w:right w:val="none" w:sz="0" w:space="0" w:color="auto"/>
      </w:divBdr>
      <w:divsChild>
        <w:div w:id="2111582243">
          <w:marLeft w:val="0"/>
          <w:marRight w:val="0"/>
          <w:marTop w:val="0"/>
          <w:marBottom w:val="0"/>
          <w:divBdr>
            <w:top w:val="none" w:sz="0" w:space="0" w:color="auto"/>
            <w:left w:val="none" w:sz="0" w:space="0" w:color="auto"/>
            <w:bottom w:val="none" w:sz="0" w:space="0" w:color="auto"/>
            <w:right w:val="none" w:sz="0" w:space="0" w:color="auto"/>
          </w:divBdr>
        </w:div>
        <w:div w:id="992181190">
          <w:marLeft w:val="0"/>
          <w:marRight w:val="0"/>
          <w:marTop w:val="0"/>
          <w:marBottom w:val="0"/>
          <w:divBdr>
            <w:top w:val="none" w:sz="0" w:space="0" w:color="auto"/>
            <w:left w:val="none" w:sz="0" w:space="0" w:color="auto"/>
            <w:bottom w:val="none" w:sz="0" w:space="0" w:color="auto"/>
            <w:right w:val="none" w:sz="0" w:space="0" w:color="auto"/>
          </w:divBdr>
        </w:div>
        <w:div w:id="263343924">
          <w:marLeft w:val="0"/>
          <w:marRight w:val="0"/>
          <w:marTop w:val="0"/>
          <w:marBottom w:val="0"/>
          <w:divBdr>
            <w:top w:val="none" w:sz="0" w:space="0" w:color="auto"/>
            <w:left w:val="none" w:sz="0" w:space="0" w:color="auto"/>
            <w:bottom w:val="none" w:sz="0" w:space="0" w:color="auto"/>
            <w:right w:val="none" w:sz="0" w:space="0" w:color="auto"/>
          </w:divBdr>
        </w:div>
        <w:div w:id="234516900">
          <w:marLeft w:val="0"/>
          <w:marRight w:val="0"/>
          <w:marTop w:val="0"/>
          <w:marBottom w:val="0"/>
          <w:divBdr>
            <w:top w:val="none" w:sz="0" w:space="0" w:color="auto"/>
            <w:left w:val="none" w:sz="0" w:space="0" w:color="auto"/>
            <w:bottom w:val="none" w:sz="0" w:space="0" w:color="auto"/>
            <w:right w:val="none" w:sz="0" w:space="0" w:color="auto"/>
          </w:divBdr>
        </w:div>
        <w:div w:id="1072704393">
          <w:marLeft w:val="0"/>
          <w:marRight w:val="0"/>
          <w:marTop w:val="0"/>
          <w:marBottom w:val="0"/>
          <w:divBdr>
            <w:top w:val="none" w:sz="0" w:space="0" w:color="auto"/>
            <w:left w:val="none" w:sz="0" w:space="0" w:color="auto"/>
            <w:bottom w:val="none" w:sz="0" w:space="0" w:color="auto"/>
            <w:right w:val="none" w:sz="0" w:space="0" w:color="auto"/>
          </w:divBdr>
        </w:div>
        <w:div w:id="797145574">
          <w:marLeft w:val="0"/>
          <w:marRight w:val="0"/>
          <w:marTop w:val="0"/>
          <w:marBottom w:val="0"/>
          <w:divBdr>
            <w:top w:val="none" w:sz="0" w:space="0" w:color="auto"/>
            <w:left w:val="none" w:sz="0" w:space="0" w:color="auto"/>
            <w:bottom w:val="none" w:sz="0" w:space="0" w:color="auto"/>
            <w:right w:val="none" w:sz="0" w:space="0" w:color="auto"/>
          </w:divBdr>
        </w:div>
        <w:div w:id="176965571">
          <w:marLeft w:val="0"/>
          <w:marRight w:val="0"/>
          <w:marTop w:val="0"/>
          <w:marBottom w:val="0"/>
          <w:divBdr>
            <w:top w:val="none" w:sz="0" w:space="0" w:color="auto"/>
            <w:left w:val="none" w:sz="0" w:space="0" w:color="auto"/>
            <w:bottom w:val="none" w:sz="0" w:space="0" w:color="auto"/>
            <w:right w:val="none" w:sz="0" w:space="0" w:color="auto"/>
          </w:divBdr>
        </w:div>
        <w:div w:id="260993284">
          <w:marLeft w:val="0"/>
          <w:marRight w:val="0"/>
          <w:marTop w:val="0"/>
          <w:marBottom w:val="0"/>
          <w:divBdr>
            <w:top w:val="none" w:sz="0" w:space="0" w:color="auto"/>
            <w:left w:val="none" w:sz="0" w:space="0" w:color="auto"/>
            <w:bottom w:val="none" w:sz="0" w:space="0" w:color="auto"/>
            <w:right w:val="none" w:sz="0" w:space="0" w:color="auto"/>
          </w:divBdr>
        </w:div>
      </w:divsChild>
    </w:div>
    <w:div w:id="1602225395">
      <w:bodyDiv w:val="1"/>
      <w:marLeft w:val="0"/>
      <w:marRight w:val="0"/>
      <w:marTop w:val="0"/>
      <w:marBottom w:val="0"/>
      <w:divBdr>
        <w:top w:val="none" w:sz="0" w:space="0" w:color="auto"/>
        <w:left w:val="none" w:sz="0" w:space="0" w:color="auto"/>
        <w:bottom w:val="none" w:sz="0" w:space="0" w:color="auto"/>
        <w:right w:val="none" w:sz="0" w:space="0" w:color="auto"/>
      </w:divBdr>
      <w:divsChild>
        <w:div w:id="894202505">
          <w:marLeft w:val="0"/>
          <w:marRight w:val="0"/>
          <w:marTop w:val="0"/>
          <w:marBottom w:val="0"/>
          <w:divBdr>
            <w:top w:val="none" w:sz="0" w:space="0" w:color="auto"/>
            <w:left w:val="none" w:sz="0" w:space="0" w:color="auto"/>
            <w:bottom w:val="none" w:sz="0" w:space="0" w:color="auto"/>
            <w:right w:val="none" w:sz="0" w:space="0" w:color="auto"/>
          </w:divBdr>
        </w:div>
        <w:div w:id="266623471">
          <w:marLeft w:val="0"/>
          <w:marRight w:val="0"/>
          <w:marTop w:val="0"/>
          <w:marBottom w:val="0"/>
          <w:divBdr>
            <w:top w:val="none" w:sz="0" w:space="0" w:color="auto"/>
            <w:left w:val="none" w:sz="0" w:space="0" w:color="auto"/>
            <w:bottom w:val="none" w:sz="0" w:space="0" w:color="auto"/>
            <w:right w:val="none" w:sz="0" w:space="0" w:color="auto"/>
          </w:divBdr>
        </w:div>
        <w:div w:id="1003703763">
          <w:marLeft w:val="0"/>
          <w:marRight w:val="0"/>
          <w:marTop w:val="0"/>
          <w:marBottom w:val="0"/>
          <w:divBdr>
            <w:top w:val="none" w:sz="0" w:space="0" w:color="auto"/>
            <w:left w:val="none" w:sz="0" w:space="0" w:color="auto"/>
            <w:bottom w:val="none" w:sz="0" w:space="0" w:color="auto"/>
            <w:right w:val="none" w:sz="0" w:space="0" w:color="auto"/>
          </w:divBdr>
        </w:div>
        <w:div w:id="708845278">
          <w:marLeft w:val="0"/>
          <w:marRight w:val="0"/>
          <w:marTop w:val="0"/>
          <w:marBottom w:val="0"/>
          <w:divBdr>
            <w:top w:val="none" w:sz="0" w:space="0" w:color="auto"/>
            <w:left w:val="none" w:sz="0" w:space="0" w:color="auto"/>
            <w:bottom w:val="none" w:sz="0" w:space="0" w:color="auto"/>
            <w:right w:val="none" w:sz="0" w:space="0" w:color="auto"/>
          </w:divBdr>
        </w:div>
        <w:div w:id="929047193">
          <w:marLeft w:val="0"/>
          <w:marRight w:val="0"/>
          <w:marTop w:val="0"/>
          <w:marBottom w:val="0"/>
          <w:divBdr>
            <w:top w:val="none" w:sz="0" w:space="0" w:color="auto"/>
            <w:left w:val="none" w:sz="0" w:space="0" w:color="auto"/>
            <w:bottom w:val="none" w:sz="0" w:space="0" w:color="auto"/>
            <w:right w:val="none" w:sz="0" w:space="0" w:color="auto"/>
          </w:divBdr>
        </w:div>
        <w:div w:id="1389496753">
          <w:marLeft w:val="0"/>
          <w:marRight w:val="0"/>
          <w:marTop w:val="0"/>
          <w:marBottom w:val="0"/>
          <w:divBdr>
            <w:top w:val="none" w:sz="0" w:space="0" w:color="auto"/>
            <w:left w:val="none" w:sz="0" w:space="0" w:color="auto"/>
            <w:bottom w:val="none" w:sz="0" w:space="0" w:color="auto"/>
            <w:right w:val="none" w:sz="0" w:space="0" w:color="auto"/>
          </w:divBdr>
        </w:div>
      </w:divsChild>
    </w:div>
    <w:div w:id="1743603492">
      <w:bodyDiv w:val="1"/>
      <w:marLeft w:val="0"/>
      <w:marRight w:val="0"/>
      <w:marTop w:val="0"/>
      <w:marBottom w:val="0"/>
      <w:divBdr>
        <w:top w:val="none" w:sz="0" w:space="0" w:color="auto"/>
        <w:left w:val="none" w:sz="0" w:space="0" w:color="auto"/>
        <w:bottom w:val="none" w:sz="0" w:space="0" w:color="auto"/>
        <w:right w:val="none" w:sz="0" w:space="0" w:color="auto"/>
      </w:divBdr>
    </w:div>
    <w:div w:id="1804344897">
      <w:bodyDiv w:val="1"/>
      <w:marLeft w:val="0"/>
      <w:marRight w:val="0"/>
      <w:marTop w:val="0"/>
      <w:marBottom w:val="0"/>
      <w:divBdr>
        <w:top w:val="none" w:sz="0" w:space="0" w:color="auto"/>
        <w:left w:val="none" w:sz="0" w:space="0" w:color="auto"/>
        <w:bottom w:val="none" w:sz="0" w:space="0" w:color="auto"/>
        <w:right w:val="none" w:sz="0" w:space="0" w:color="auto"/>
      </w:divBdr>
    </w:div>
    <w:div w:id="1879313341">
      <w:bodyDiv w:val="1"/>
      <w:marLeft w:val="0"/>
      <w:marRight w:val="0"/>
      <w:marTop w:val="0"/>
      <w:marBottom w:val="0"/>
      <w:divBdr>
        <w:top w:val="none" w:sz="0" w:space="0" w:color="auto"/>
        <w:left w:val="none" w:sz="0" w:space="0" w:color="auto"/>
        <w:bottom w:val="none" w:sz="0" w:space="0" w:color="auto"/>
        <w:right w:val="none" w:sz="0" w:space="0" w:color="auto"/>
      </w:divBdr>
      <w:divsChild>
        <w:div w:id="1866865250">
          <w:marLeft w:val="0"/>
          <w:marRight w:val="0"/>
          <w:marTop w:val="0"/>
          <w:marBottom w:val="0"/>
          <w:divBdr>
            <w:top w:val="none" w:sz="0" w:space="0" w:color="auto"/>
            <w:left w:val="none" w:sz="0" w:space="0" w:color="auto"/>
            <w:bottom w:val="none" w:sz="0" w:space="0" w:color="auto"/>
            <w:right w:val="none" w:sz="0" w:space="0" w:color="auto"/>
          </w:divBdr>
        </w:div>
        <w:div w:id="861209996">
          <w:marLeft w:val="0"/>
          <w:marRight w:val="0"/>
          <w:marTop w:val="0"/>
          <w:marBottom w:val="0"/>
          <w:divBdr>
            <w:top w:val="none" w:sz="0" w:space="0" w:color="auto"/>
            <w:left w:val="none" w:sz="0" w:space="0" w:color="auto"/>
            <w:bottom w:val="none" w:sz="0" w:space="0" w:color="auto"/>
            <w:right w:val="none" w:sz="0" w:space="0" w:color="auto"/>
          </w:divBdr>
        </w:div>
        <w:div w:id="1469279474">
          <w:marLeft w:val="0"/>
          <w:marRight w:val="0"/>
          <w:marTop w:val="0"/>
          <w:marBottom w:val="0"/>
          <w:divBdr>
            <w:top w:val="none" w:sz="0" w:space="0" w:color="auto"/>
            <w:left w:val="none" w:sz="0" w:space="0" w:color="auto"/>
            <w:bottom w:val="none" w:sz="0" w:space="0" w:color="auto"/>
            <w:right w:val="none" w:sz="0" w:space="0" w:color="auto"/>
          </w:divBdr>
        </w:div>
        <w:div w:id="441923541">
          <w:marLeft w:val="0"/>
          <w:marRight w:val="0"/>
          <w:marTop w:val="0"/>
          <w:marBottom w:val="0"/>
          <w:divBdr>
            <w:top w:val="none" w:sz="0" w:space="0" w:color="auto"/>
            <w:left w:val="none" w:sz="0" w:space="0" w:color="auto"/>
            <w:bottom w:val="none" w:sz="0" w:space="0" w:color="auto"/>
            <w:right w:val="none" w:sz="0" w:space="0" w:color="auto"/>
          </w:divBdr>
        </w:div>
        <w:div w:id="204028105">
          <w:marLeft w:val="0"/>
          <w:marRight w:val="0"/>
          <w:marTop w:val="0"/>
          <w:marBottom w:val="0"/>
          <w:divBdr>
            <w:top w:val="none" w:sz="0" w:space="0" w:color="auto"/>
            <w:left w:val="none" w:sz="0" w:space="0" w:color="auto"/>
            <w:bottom w:val="none" w:sz="0" w:space="0" w:color="auto"/>
            <w:right w:val="none" w:sz="0" w:space="0" w:color="auto"/>
          </w:divBdr>
        </w:div>
        <w:div w:id="387609347">
          <w:marLeft w:val="0"/>
          <w:marRight w:val="0"/>
          <w:marTop w:val="0"/>
          <w:marBottom w:val="0"/>
          <w:divBdr>
            <w:top w:val="none" w:sz="0" w:space="0" w:color="auto"/>
            <w:left w:val="none" w:sz="0" w:space="0" w:color="auto"/>
            <w:bottom w:val="none" w:sz="0" w:space="0" w:color="auto"/>
            <w:right w:val="none" w:sz="0" w:space="0" w:color="auto"/>
          </w:divBdr>
        </w:div>
        <w:div w:id="1652252178">
          <w:marLeft w:val="0"/>
          <w:marRight w:val="0"/>
          <w:marTop w:val="0"/>
          <w:marBottom w:val="0"/>
          <w:divBdr>
            <w:top w:val="none" w:sz="0" w:space="0" w:color="auto"/>
            <w:left w:val="none" w:sz="0" w:space="0" w:color="auto"/>
            <w:bottom w:val="none" w:sz="0" w:space="0" w:color="auto"/>
            <w:right w:val="none" w:sz="0" w:space="0" w:color="auto"/>
          </w:divBdr>
        </w:div>
        <w:div w:id="104962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B78FA-B99B-41E9-AD29-30C8C603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867</Words>
  <Characters>4686</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XAROULA</dc:creator>
  <cp:lastModifiedBy>Marina Lagoudaki</cp:lastModifiedBy>
  <cp:revision>2</cp:revision>
  <cp:lastPrinted>2025-10-03T07:34:00Z</cp:lastPrinted>
  <dcterms:created xsi:type="dcterms:W3CDTF">2025-10-03T09:38:00Z</dcterms:created>
  <dcterms:modified xsi:type="dcterms:W3CDTF">2025-10-03T09:38:00Z</dcterms:modified>
</cp:coreProperties>
</file>